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1FE0" w14:textId="77777777" w:rsidR="00F26558" w:rsidRDefault="005402CE">
      <w:pPr>
        <w:jc w:val="right"/>
        <w:rPr>
          <w:rFonts w:ascii="新宋体" w:eastAsia="新宋体" w:hAnsi="新宋体" w:cs="新宋体"/>
          <w:sz w:val="32"/>
          <w:szCs w:val="32"/>
        </w:rPr>
      </w:pPr>
      <w:r>
        <w:rPr>
          <w:rFonts w:ascii="新宋体" w:eastAsia="新宋体" w:hAnsi="新宋体" w:cs="新宋体" w:hint="eastAsia"/>
          <w:sz w:val="30"/>
        </w:rPr>
        <w:t xml:space="preserve">                         </w:t>
      </w:r>
      <w:r>
        <w:rPr>
          <w:rFonts w:ascii="仿宋_GB2312" w:eastAsia="仿宋_GB2312" w:hAnsi="仿宋_GB2312" w:cs="仿宋_GB2312" w:hint="eastAsia"/>
          <w:sz w:val="32"/>
          <w:szCs w:val="32"/>
        </w:rPr>
        <w:t>合同编号：</w:t>
      </w:r>
    </w:p>
    <w:p w14:paraId="75C5A6DE" w14:textId="77777777" w:rsidR="00F26558" w:rsidRDefault="00F26558">
      <w:pPr>
        <w:jc w:val="center"/>
        <w:rPr>
          <w:rFonts w:ascii="新宋体" w:eastAsia="新宋体" w:hAnsi="新宋体" w:cs="新宋体"/>
          <w:b/>
          <w:sz w:val="44"/>
        </w:rPr>
      </w:pPr>
    </w:p>
    <w:p w14:paraId="3A9F9254" w14:textId="77777777" w:rsidR="00F26558" w:rsidRDefault="005402CE">
      <w:pPr>
        <w:jc w:val="center"/>
        <w:rPr>
          <w:rFonts w:ascii="新宋体" w:eastAsia="新宋体" w:hAnsi="新宋体" w:cs="新宋体"/>
          <w:sz w:val="28"/>
        </w:rPr>
      </w:pPr>
      <w:r>
        <w:rPr>
          <w:rFonts w:ascii="方正小标宋简体" w:eastAsia="方正小标宋简体" w:hAnsi="方正小标宋简体" w:cs="方正小标宋简体" w:hint="eastAsia"/>
          <w:bCs/>
          <w:sz w:val="44"/>
        </w:rPr>
        <w:t>房屋租赁合同</w:t>
      </w:r>
    </w:p>
    <w:p w14:paraId="16BD67C6" w14:textId="77777777" w:rsidR="00F26558" w:rsidRDefault="00F26558">
      <w:pPr>
        <w:adjustRightInd w:val="0"/>
        <w:spacing w:line="560" w:lineRule="exact"/>
        <w:rPr>
          <w:rFonts w:ascii="新宋体" w:eastAsia="新宋体" w:hAnsi="新宋体" w:cs="新宋体"/>
          <w:sz w:val="30"/>
        </w:rPr>
      </w:pPr>
    </w:p>
    <w:p w14:paraId="7B42E6CD" w14:textId="77777777" w:rsidR="00F26558" w:rsidRDefault="005402CE">
      <w:pPr>
        <w:adjustRightInd w:val="0"/>
        <w:spacing w:line="560" w:lineRule="exact"/>
        <w:rPr>
          <w:rFonts w:ascii="仿宋" w:eastAsia="仿宋" w:hAnsi="仿宋" w:cs="仿宋"/>
          <w:sz w:val="32"/>
          <w:szCs w:val="32"/>
        </w:rPr>
      </w:pPr>
      <w:r>
        <w:rPr>
          <w:rFonts w:ascii="黑体" w:eastAsia="黑体" w:hAnsi="黑体" w:cs="黑体" w:hint="eastAsia"/>
          <w:sz w:val="32"/>
          <w:szCs w:val="32"/>
        </w:rPr>
        <w:t>出租方：</w:t>
      </w:r>
      <w:r>
        <w:rPr>
          <w:rFonts w:ascii="仿宋" w:eastAsia="仿宋" w:hAnsi="仿宋" w:cs="仿宋" w:hint="eastAsia"/>
          <w:sz w:val="32"/>
          <w:szCs w:val="32"/>
        </w:rPr>
        <w:t>（以下简称“甲方”）</w:t>
      </w:r>
    </w:p>
    <w:p w14:paraId="509D3870" w14:textId="77777777" w:rsidR="00752814"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地址：</w:t>
      </w:r>
    </w:p>
    <w:p w14:paraId="3A8B052B" w14:textId="77777777" w:rsidR="00F26558"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统一社会信用代码：</w:t>
      </w:r>
    </w:p>
    <w:p w14:paraId="02520C5B" w14:textId="77777777" w:rsidR="00F26558" w:rsidRDefault="005402CE">
      <w:pPr>
        <w:adjustRightInd w:val="0"/>
        <w:spacing w:line="560" w:lineRule="exact"/>
        <w:jc w:val="left"/>
        <w:rPr>
          <w:rFonts w:ascii="仿宋_GB2312" w:eastAsia="仿宋_GB2312" w:hAnsi="仿宋_GB2312" w:cs="仿宋_GB2312"/>
          <w:sz w:val="32"/>
          <w:szCs w:val="32"/>
        </w:rPr>
      </w:pPr>
      <w:r>
        <w:rPr>
          <w:rFonts w:ascii="黑体" w:eastAsia="黑体" w:hAnsi="黑体" w:cs="黑体" w:hint="eastAsia"/>
          <w:sz w:val="32"/>
          <w:szCs w:val="32"/>
        </w:rPr>
        <w:t>承租方：</w:t>
      </w:r>
      <w:r>
        <w:rPr>
          <w:rFonts w:ascii="仿宋" w:eastAsia="仿宋" w:hAnsi="仿宋" w:cs="仿宋" w:hint="eastAsia"/>
          <w:sz w:val="32"/>
          <w:szCs w:val="32"/>
        </w:rPr>
        <w:t xml:space="preserve">（以下简称“乙方”） </w:t>
      </w:r>
    </w:p>
    <w:p w14:paraId="20B0A859" w14:textId="77777777" w:rsidR="00F26558" w:rsidRDefault="005402CE">
      <w:pPr>
        <w:adjustRightInd w:val="0"/>
        <w:jc w:val="left"/>
        <w:rPr>
          <w:rFonts w:ascii="仿宋_GB2312" w:eastAsia="仿宋_GB2312" w:hAnsi="仿宋_GB2312" w:cs="仿宋_GB2312"/>
          <w:sz w:val="32"/>
          <w:szCs w:val="32"/>
        </w:rPr>
      </w:pPr>
      <w:r>
        <w:rPr>
          <w:rFonts w:ascii="仿宋" w:eastAsia="仿宋" w:hAnsi="仿宋" w:cs="仿宋" w:hint="eastAsia"/>
          <w:sz w:val="32"/>
          <w:szCs w:val="32"/>
        </w:rPr>
        <w:t>统一社会信用代码：</w:t>
      </w:r>
      <w:r>
        <w:rPr>
          <w:rFonts w:ascii="仿宋_GB2312" w:eastAsia="仿宋_GB2312" w:hAnsi="仿宋_GB2312" w:cs="仿宋_GB2312" w:hint="eastAsia"/>
          <w:sz w:val="32"/>
          <w:szCs w:val="32"/>
        </w:rPr>
        <w:t xml:space="preserve">                </w:t>
      </w:r>
    </w:p>
    <w:p w14:paraId="34371508" w14:textId="77777777" w:rsidR="00F26558" w:rsidRDefault="005402CE">
      <w:pPr>
        <w:adjustRightInd w:val="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p>
    <w:p w14:paraId="402EB550" w14:textId="77777777" w:rsidR="00F26558"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联系人：</w:t>
      </w:r>
    </w:p>
    <w:p w14:paraId="5AEE9CFF" w14:textId="77777777" w:rsidR="00F26558"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联系电话：</w:t>
      </w:r>
    </w:p>
    <w:p w14:paraId="0F09C1CD" w14:textId="77777777" w:rsidR="00F26558" w:rsidRDefault="00F26558">
      <w:pPr>
        <w:adjustRightInd w:val="0"/>
        <w:spacing w:line="560" w:lineRule="exact"/>
        <w:jc w:val="left"/>
        <w:rPr>
          <w:rFonts w:ascii="仿宋_GB2312" w:eastAsia="仿宋_GB2312" w:hAnsi="仿宋_GB2312" w:cs="仿宋_GB2312"/>
          <w:sz w:val="32"/>
          <w:szCs w:val="32"/>
        </w:rPr>
      </w:pPr>
    </w:p>
    <w:p w14:paraId="045C7CD0" w14:textId="77777777" w:rsidR="00F26558" w:rsidRDefault="005402CE">
      <w:pPr>
        <w:adjustRightInd w:val="0"/>
        <w:spacing w:line="560" w:lineRule="exact"/>
        <w:ind w:firstLineChars="247" w:firstLine="790"/>
        <w:rPr>
          <w:rFonts w:ascii="仿宋" w:eastAsia="仿宋" w:hAnsi="仿宋" w:cs="仿宋"/>
          <w:sz w:val="32"/>
          <w:szCs w:val="32"/>
        </w:rPr>
      </w:pPr>
      <w:r>
        <w:rPr>
          <w:rFonts w:ascii="仿宋" w:eastAsia="仿宋" w:hAnsi="仿宋" w:cs="仿宋" w:hint="eastAsia"/>
          <w:sz w:val="32"/>
          <w:szCs w:val="32"/>
        </w:rPr>
        <w:t>根据《中华人民共和国民法典》及其相关法律法规之规定，为明确甲、乙双方的权利义务关系，在平等、自愿、协商一致的基础上，就乙方承租甲方的房屋事宜订立本合同，以资共同遵守。</w:t>
      </w:r>
    </w:p>
    <w:p w14:paraId="6B2CF8E6" w14:textId="77777777" w:rsidR="00F26558" w:rsidRDefault="005402CE">
      <w:pPr>
        <w:autoSpaceDE w:val="0"/>
        <w:autoSpaceDN w:val="0"/>
        <w:adjustRightInd w:val="0"/>
        <w:spacing w:line="560" w:lineRule="exact"/>
        <w:ind w:firstLineChars="192" w:firstLine="614"/>
        <w:rPr>
          <w:rFonts w:ascii="仿宋" w:eastAsia="仿宋" w:hAnsi="仿宋" w:cs="仿宋"/>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甲方愿将坐落在</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出租给乙方作</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使用，建筑面积</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平方米，租赁期限自</w:t>
      </w:r>
      <w:r w:rsidR="00752814">
        <w:rPr>
          <w:rFonts w:ascii="仿宋" w:eastAsia="仿宋" w:hAnsi="仿宋" w:cs="仿宋"/>
          <w:sz w:val="32"/>
          <w:szCs w:val="32"/>
          <w:u w:val="single"/>
        </w:rPr>
        <w:t xml:space="preserve">   </w:t>
      </w:r>
      <w:r w:rsidR="00752814" w:rsidRPr="00752814">
        <w:rPr>
          <w:rFonts w:ascii="仿宋" w:eastAsia="仿宋" w:hAnsi="仿宋" w:cs="仿宋" w:hint="eastAsia"/>
          <w:sz w:val="32"/>
          <w:szCs w:val="32"/>
          <w:u w:val="single"/>
        </w:rPr>
        <w:t xml:space="preserve"> </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rPr>
        <w:t xml:space="preserve"> 年</w:t>
      </w:r>
      <w:r w:rsidRP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月</w:t>
      </w:r>
      <w:r w:rsidRP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 xml:space="preserve">日至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年</w:t>
      </w:r>
      <w:r w:rsidRP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月</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日止</w:t>
      </w:r>
      <w:r>
        <w:rPr>
          <w:rFonts w:ascii="仿宋" w:eastAsia="仿宋" w:hAnsi="仿宋" w:cs="仿宋" w:hint="eastAsia"/>
          <w:sz w:val="32"/>
          <w:szCs w:val="32"/>
        </w:rPr>
        <w:t>。</w:t>
      </w:r>
      <w:r>
        <w:rPr>
          <w:rFonts w:ascii="仿宋" w:eastAsia="仿宋" w:hAnsi="仿宋" w:cs="仿宋" w:hint="eastAsia"/>
          <w:b/>
          <w:bCs/>
          <w:sz w:val="32"/>
          <w:szCs w:val="32"/>
        </w:rPr>
        <w:t>乙方对上述房产已作了充分的了解，认可甲方按现状交付房产，确认该房产符合其要求，无任何异议。本合同签订后，乙方应自行承担租赁房产使用功能不满足经营项目目的的风险与责任，并承诺</w:t>
      </w:r>
      <w:proofErr w:type="gramStart"/>
      <w:r>
        <w:rPr>
          <w:rFonts w:ascii="仿宋" w:eastAsia="仿宋" w:hAnsi="仿宋" w:cs="仿宋" w:hint="eastAsia"/>
          <w:b/>
          <w:bCs/>
          <w:sz w:val="32"/>
          <w:szCs w:val="32"/>
        </w:rPr>
        <w:t>不</w:t>
      </w:r>
      <w:proofErr w:type="gramEnd"/>
      <w:r>
        <w:rPr>
          <w:rFonts w:ascii="仿宋" w:eastAsia="仿宋" w:hAnsi="仿宋" w:cs="仿宋" w:hint="eastAsia"/>
          <w:b/>
          <w:bCs/>
          <w:sz w:val="32"/>
          <w:szCs w:val="32"/>
        </w:rPr>
        <w:t>因此向甲方主张任何权利。</w:t>
      </w:r>
    </w:p>
    <w:p w14:paraId="37557861" w14:textId="77777777" w:rsidR="00F26558" w:rsidRDefault="005402CE">
      <w:pPr>
        <w:pStyle w:val="a3"/>
        <w:spacing w:line="560" w:lineRule="exact"/>
        <w:ind w:firstLine="546"/>
        <w:rPr>
          <w:rFonts w:ascii="黑体" w:eastAsia="黑体" w:hAnsi="黑体" w:cs="黑体"/>
          <w:sz w:val="32"/>
          <w:szCs w:val="32"/>
        </w:rPr>
      </w:pPr>
      <w:r>
        <w:rPr>
          <w:rFonts w:ascii="黑体" w:eastAsia="黑体" w:hAnsi="黑体" w:cs="黑体" w:hint="eastAsia"/>
          <w:sz w:val="32"/>
          <w:szCs w:val="32"/>
        </w:rPr>
        <w:lastRenderedPageBreak/>
        <w:t>第二条  租金、履约保证金及缴交方式</w:t>
      </w:r>
    </w:p>
    <w:p w14:paraId="64F7FF92" w14:textId="77777777" w:rsidR="00F26558" w:rsidRDefault="005402CE">
      <w:pPr>
        <w:widowControl/>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1.月租金标准为</w:t>
      </w:r>
      <w:r>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元。租赁期内从</w:t>
      </w:r>
      <w:r w:rsidRPr="00752814">
        <w:rPr>
          <w:rFonts w:ascii="仿宋" w:eastAsia="仿宋" w:hAnsi="仿宋" w:cs="仿宋" w:hint="eastAsia"/>
          <w:sz w:val="32"/>
          <w:szCs w:val="32"/>
        </w:rPr>
        <w:t>第</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proofErr w:type="gramStart"/>
      <w:r w:rsidRPr="00752814">
        <w:rPr>
          <w:rFonts w:ascii="仿宋" w:eastAsia="仿宋" w:hAnsi="仿宋" w:cs="仿宋" w:hint="eastAsia"/>
          <w:sz w:val="32"/>
          <w:szCs w:val="32"/>
        </w:rPr>
        <w:t>年</w:t>
      </w:r>
      <w:r>
        <w:rPr>
          <w:rFonts w:ascii="仿宋" w:eastAsia="仿宋" w:hAnsi="仿宋" w:cs="仿宋" w:hint="eastAsia"/>
          <w:sz w:val="32"/>
          <w:szCs w:val="32"/>
        </w:rPr>
        <w:t>起月租金</w:t>
      </w:r>
      <w:proofErr w:type="gramEnd"/>
      <w:r>
        <w:rPr>
          <w:rFonts w:ascii="仿宋" w:eastAsia="仿宋" w:hAnsi="仿宋" w:cs="仿宋" w:hint="eastAsia"/>
          <w:sz w:val="32"/>
          <w:szCs w:val="32"/>
        </w:rPr>
        <w:t>在上一年度月租金标准的基础上递增</w:t>
      </w:r>
      <w:r w:rsidR="00752814">
        <w:rPr>
          <w:rFonts w:ascii="仿宋" w:eastAsia="仿宋" w:hAnsi="仿宋" w:cs="仿宋" w:hint="eastAsia"/>
          <w:sz w:val="32"/>
          <w:szCs w:val="32"/>
          <w:u w:val="single"/>
        </w:rPr>
        <w:t xml:space="preserve"> </w:t>
      </w:r>
      <w:r w:rsidR="00752814" w:rsidRP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w:t>
      </w:r>
    </w:p>
    <w:p w14:paraId="1914782E" w14:textId="77777777" w:rsidR="00F26558" w:rsidRDefault="005402CE">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2.租金支付方式：每</w:t>
      </w:r>
      <w:r w:rsidRPr="00752814">
        <w:rPr>
          <w:rFonts w:ascii="仿宋" w:eastAsia="仿宋" w:hAnsi="仿宋" w:cs="仿宋" w:hint="eastAsia"/>
          <w:sz w:val="32"/>
          <w:szCs w:val="32"/>
          <w:u w:val="single"/>
        </w:rPr>
        <w:t xml:space="preserve"> </w:t>
      </w:r>
      <w:r w:rsidR="00752814" w:rsidRP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月为一个支付周期，</w:t>
      </w:r>
      <w:r>
        <w:rPr>
          <w:rFonts w:ascii="仿宋_GB2312" w:eastAsia="仿宋_GB2312" w:hAnsi="仿宋_GB2312" w:cs="仿宋_GB2312" w:hint="eastAsia"/>
          <w:sz w:val="32"/>
          <w:szCs w:val="32"/>
        </w:rPr>
        <w:t>首期租金为</w:t>
      </w:r>
      <w:r w:rsidR="00752814">
        <w:rPr>
          <w:rFonts w:ascii="仿宋_GB2312" w:eastAsia="仿宋_GB2312" w:hAnsi="仿宋_GB2312" w:cs="仿宋_GB2312" w:hint="eastAsia"/>
          <w:sz w:val="32"/>
          <w:szCs w:val="32"/>
          <w:u w:val="single"/>
        </w:rPr>
        <w:t xml:space="preserve"> </w:t>
      </w:r>
      <w:r w:rsidR="00752814">
        <w:rPr>
          <w:rFonts w:ascii="仿宋_GB2312" w:eastAsia="仿宋_GB2312" w:hAnsi="仿宋_GB2312" w:cs="仿宋_GB2312"/>
          <w:sz w:val="32"/>
          <w:szCs w:val="32"/>
          <w:u w:val="single"/>
        </w:rPr>
        <w:t xml:space="preserve">       </w:t>
      </w:r>
      <w:r w:rsidR="00752814" w:rsidRPr="00752814">
        <w:rPr>
          <w:rFonts w:ascii="仿宋_GB2312" w:eastAsia="仿宋_GB2312" w:hAnsi="仿宋_GB2312" w:cs="仿宋_GB2312" w:hint="eastAsia"/>
          <w:sz w:val="32"/>
          <w:szCs w:val="32"/>
          <w:u w:val="single"/>
        </w:rPr>
        <w:t xml:space="preserve"> </w:t>
      </w:r>
      <w:r w:rsidR="00752814" w:rsidRPr="00752814">
        <w:rPr>
          <w:rFonts w:ascii="仿宋_GB2312" w:eastAsia="仿宋_GB2312" w:hAnsi="仿宋_GB2312" w:cs="仿宋_GB2312"/>
          <w:sz w:val="32"/>
          <w:szCs w:val="32"/>
          <w:u w:val="single"/>
        </w:rPr>
        <w:t xml:space="preserve"> </w:t>
      </w:r>
      <w:r w:rsidRPr="00752814">
        <w:rPr>
          <w:rFonts w:ascii="仿宋_GB2312" w:eastAsia="仿宋_GB2312" w:hAnsi="仿宋_GB2312" w:cs="仿宋_GB2312" w:hint="eastAsia"/>
          <w:sz w:val="32"/>
          <w:szCs w:val="32"/>
          <w:u w:val="single"/>
        </w:rPr>
        <w:t>元</w:t>
      </w:r>
      <w:r w:rsidRPr="00752814">
        <w:rPr>
          <w:rFonts w:ascii="仿宋" w:eastAsia="仿宋" w:hAnsi="仿宋" w:cs="仿宋" w:hint="eastAsia"/>
          <w:bCs/>
          <w:sz w:val="32"/>
          <w:szCs w:val="32"/>
        </w:rPr>
        <w:t>（¥</w:t>
      </w:r>
      <w:r w:rsidR="00752814">
        <w:rPr>
          <w:rFonts w:ascii="仿宋" w:eastAsia="仿宋" w:hAnsi="仿宋" w:cs="仿宋"/>
          <w:bCs/>
          <w:sz w:val="32"/>
          <w:szCs w:val="32"/>
          <w:u w:val="single"/>
        </w:rPr>
        <w:t xml:space="preserve">    </w:t>
      </w:r>
      <w:r w:rsidRPr="00752814">
        <w:rPr>
          <w:rFonts w:ascii="仿宋" w:eastAsia="仿宋" w:hAnsi="仿宋" w:cs="仿宋" w:hint="eastAsia"/>
          <w:bCs/>
          <w:sz w:val="32"/>
          <w:szCs w:val="32"/>
          <w:u w:val="single"/>
        </w:rPr>
        <w:t xml:space="preserve"> </w:t>
      </w:r>
      <w:r w:rsidRPr="00752814">
        <w:rPr>
          <w:rFonts w:ascii="仿宋" w:eastAsia="仿宋" w:hAnsi="仿宋" w:cs="仿宋" w:hint="eastAsia"/>
          <w:bCs/>
          <w:sz w:val="32"/>
          <w:szCs w:val="32"/>
        </w:rPr>
        <w:t>元）</w:t>
      </w:r>
      <w:r>
        <w:rPr>
          <w:rFonts w:ascii="仿宋" w:eastAsia="仿宋" w:hAnsi="仿宋" w:cs="仿宋" w:hint="eastAsia"/>
          <w:bCs/>
          <w:sz w:val="32"/>
          <w:szCs w:val="32"/>
        </w:rPr>
        <w:t>，涵盖期间为</w:t>
      </w:r>
      <w:r w:rsidRPr="00752814">
        <w:rPr>
          <w:rFonts w:ascii="仿宋_GB2312" w:eastAsia="仿宋_GB2312" w:hAnsi="仿宋_GB2312" w:cs="仿宋_GB2312" w:hint="eastAsia"/>
          <w:sz w:val="32"/>
          <w:szCs w:val="32"/>
        </w:rPr>
        <w:t>【】年【】月【】日至【】年【】月【】日，</w:t>
      </w:r>
      <w:r w:rsidRPr="00752814">
        <w:rPr>
          <w:rFonts w:ascii="仿宋" w:eastAsia="仿宋" w:hAnsi="仿宋" w:cs="仿宋" w:hint="eastAsia"/>
          <w:sz w:val="32"/>
          <w:szCs w:val="32"/>
        </w:rPr>
        <w:t>乙方应</w:t>
      </w:r>
      <w:r>
        <w:rPr>
          <w:rFonts w:ascii="仿宋" w:eastAsia="仿宋" w:hAnsi="仿宋" w:cs="仿宋" w:hint="eastAsia"/>
          <w:sz w:val="32"/>
          <w:szCs w:val="32"/>
        </w:rPr>
        <w:t>于本协议签订之日足额缴纳首期租金，此后乙方应在每个自然季度(</w:t>
      </w:r>
      <w:r w:rsidRPr="00752814">
        <w:rPr>
          <w:rFonts w:ascii="仿宋" w:eastAsia="仿宋" w:hAnsi="仿宋" w:cs="仿宋" w:hint="eastAsia"/>
          <w:sz w:val="32"/>
          <w:szCs w:val="32"/>
        </w:rPr>
        <w:t>每年的1月至3月、4月至6月、7月至9月、10月至 12</w:t>
      </w:r>
      <w:proofErr w:type="gramStart"/>
      <w:r w:rsidRPr="00752814">
        <w:rPr>
          <w:rFonts w:ascii="仿宋" w:eastAsia="仿宋" w:hAnsi="仿宋" w:cs="仿宋" w:hint="eastAsia"/>
          <w:sz w:val="32"/>
          <w:szCs w:val="32"/>
        </w:rPr>
        <w:t>月分</w:t>
      </w:r>
      <w:proofErr w:type="gramEnd"/>
      <w:r w:rsidRPr="00752814">
        <w:rPr>
          <w:rFonts w:ascii="仿宋" w:eastAsia="仿宋" w:hAnsi="仿宋" w:cs="仿宋" w:hint="eastAsia"/>
          <w:sz w:val="32"/>
          <w:szCs w:val="32"/>
        </w:rPr>
        <w:t>别为一个自然季度，下同)开始的前一个月25日前，向甲方</w:t>
      </w:r>
      <w:r>
        <w:rPr>
          <w:rFonts w:ascii="仿宋" w:eastAsia="仿宋" w:hAnsi="仿宋" w:cs="仿宋" w:hint="eastAsia"/>
          <w:sz w:val="32"/>
          <w:szCs w:val="32"/>
        </w:rPr>
        <w:t>支付本自然季度的租金。乙方逾期支付租金，从逾期之日起，甲方有权以应付未付租金为基数，向乙方加收每日千分之三的逾期违约金。</w:t>
      </w:r>
    </w:p>
    <w:p w14:paraId="41534504" w14:textId="6B1E02F3" w:rsidR="00F26558" w:rsidRDefault="005402CE">
      <w:pPr>
        <w:adjustRightInd w:val="0"/>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3.履约保证金：</w:t>
      </w:r>
      <w:r w:rsid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u w:val="single"/>
        </w:rPr>
        <w:t xml:space="preserve">  </w:t>
      </w:r>
      <w:proofErr w:type="gramStart"/>
      <w:r w:rsidRPr="00752814">
        <w:rPr>
          <w:rFonts w:ascii="仿宋" w:eastAsia="仿宋" w:hAnsi="仿宋" w:cs="仿宋" w:hint="eastAsia"/>
          <w:sz w:val="32"/>
          <w:szCs w:val="32"/>
        </w:rPr>
        <w:t>个</w:t>
      </w:r>
      <w:proofErr w:type="gramEnd"/>
      <w:r w:rsidRPr="00752814">
        <w:rPr>
          <w:rFonts w:ascii="仿宋" w:eastAsia="仿宋" w:hAnsi="仿宋" w:cs="仿宋" w:hint="eastAsia"/>
          <w:sz w:val="32"/>
          <w:szCs w:val="32"/>
        </w:rPr>
        <w:t>月租金总额（</w:t>
      </w:r>
      <w:r w:rsidR="00B278EA" w:rsidRPr="00B278EA">
        <w:rPr>
          <w:rFonts w:ascii="仿宋" w:eastAsia="仿宋" w:hAnsi="仿宋" w:cs="仿宋" w:hint="eastAsia"/>
          <w:sz w:val="32"/>
          <w:szCs w:val="32"/>
        </w:rPr>
        <w:t>此处月租金指合同履行期限</w:t>
      </w:r>
      <w:bookmarkStart w:id="0" w:name="OLE_LINK8"/>
      <w:r w:rsidR="00B278EA" w:rsidRPr="00B278EA">
        <w:rPr>
          <w:rFonts w:ascii="仿宋" w:eastAsia="仿宋" w:hAnsi="仿宋" w:cs="仿宋" w:hint="eastAsia"/>
          <w:sz w:val="32"/>
          <w:szCs w:val="32"/>
        </w:rPr>
        <w:t>届满时的月租金标准</w:t>
      </w:r>
      <w:bookmarkEnd w:id="0"/>
      <w:r w:rsidRPr="00752814">
        <w:rPr>
          <w:rFonts w:ascii="仿宋" w:eastAsia="仿宋" w:hAnsi="仿宋" w:cs="仿宋" w:hint="eastAsia"/>
          <w:sz w:val="32"/>
          <w:szCs w:val="32"/>
        </w:rPr>
        <w:t>），即人民币（大写）</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bCs/>
          <w:sz w:val="32"/>
          <w:szCs w:val="32"/>
        </w:rPr>
        <w:t>（¥</w:t>
      </w:r>
      <w:r w:rsidRPr="00752814">
        <w:rPr>
          <w:rFonts w:ascii="仿宋" w:eastAsia="仿宋" w:hAnsi="仿宋" w:cs="仿宋" w:hint="eastAsia"/>
          <w:bCs/>
          <w:sz w:val="32"/>
          <w:szCs w:val="32"/>
          <w:u w:val="single"/>
        </w:rPr>
        <w:t xml:space="preserve"> </w:t>
      </w:r>
      <w:r w:rsidR="00752814">
        <w:rPr>
          <w:rFonts w:ascii="仿宋" w:eastAsia="仿宋" w:hAnsi="仿宋" w:cs="仿宋"/>
          <w:bCs/>
          <w:sz w:val="32"/>
          <w:szCs w:val="32"/>
          <w:u w:val="single"/>
        </w:rPr>
        <w:t xml:space="preserve"> </w:t>
      </w:r>
      <w:r w:rsidRPr="00752814">
        <w:rPr>
          <w:rFonts w:ascii="仿宋" w:eastAsia="仿宋" w:hAnsi="仿宋" w:cs="仿宋" w:hint="eastAsia"/>
          <w:bCs/>
          <w:sz w:val="32"/>
          <w:szCs w:val="32"/>
          <w:u w:val="single"/>
        </w:rPr>
        <w:t xml:space="preserve"> </w:t>
      </w:r>
      <w:r w:rsidRPr="00752814">
        <w:rPr>
          <w:rFonts w:ascii="仿宋" w:eastAsia="仿宋" w:hAnsi="仿宋" w:cs="仿宋" w:hint="eastAsia"/>
          <w:bCs/>
          <w:sz w:val="32"/>
          <w:szCs w:val="32"/>
        </w:rPr>
        <w:t>元）</w:t>
      </w:r>
      <w:r w:rsidRPr="00752814">
        <w:rPr>
          <w:rFonts w:ascii="仿宋" w:eastAsia="仿宋" w:hAnsi="仿宋" w:cs="仿宋" w:hint="eastAsia"/>
          <w:b/>
          <w:sz w:val="32"/>
          <w:szCs w:val="32"/>
        </w:rPr>
        <w:t>。</w:t>
      </w:r>
      <w:r w:rsidRPr="00752814">
        <w:rPr>
          <w:rFonts w:ascii="仿宋" w:eastAsia="仿宋" w:hAnsi="仿宋" w:cs="仿宋" w:hint="eastAsia"/>
          <w:bCs/>
          <w:sz w:val="32"/>
          <w:szCs w:val="32"/>
        </w:rPr>
        <w:t>乙方应</w:t>
      </w:r>
      <w:r w:rsidRPr="00752814">
        <w:rPr>
          <w:rFonts w:ascii="仿宋" w:eastAsia="仿宋" w:hAnsi="仿宋" w:cs="仿宋" w:hint="eastAsia"/>
          <w:sz w:val="32"/>
          <w:szCs w:val="32"/>
        </w:rPr>
        <w:t>于合同签订之日向甲方足额缴交履约保证</w:t>
      </w:r>
      <w:r>
        <w:rPr>
          <w:rFonts w:ascii="仿宋" w:eastAsia="仿宋" w:hAnsi="仿宋" w:cs="仿宋" w:hint="eastAsia"/>
          <w:sz w:val="32"/>
          <w:szCs w:val="32"/>
        </w:rPr>
        <w:t>金，并使之于承租期间保持该金额不变。乙方不能将履约保证金转换为租金或其他任何应由乙方承担或支付的款项，即使甲方以履约保证金抵扣或抵消任何款项，也</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免除乙方应承担的迟延支付违约责任。本合同终止时，倘若乙方不存在前列事宜且无其他任何违约行为，甲方将履约保证金无息退还乙方。</w:t>
      </w:r>
    </w:p>
    <w:p w14:paraId="328B8F28" w14:textId="603B5CF8" w:rsidR="00F26558" w:rsidRDefault="005402CE">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4.甲方收款账户：乙方应将租金交至甲方指定账户（户名：厦</w:t>
      </w:r>
      <w:bookmarkStart w:id="1" w:name="OLE_LINK1"/>
      <w:r>
        <w:rPr>
          <w:rFonts w:ascii="仿宋" w:eastAsia="仿宋" w:hAnsi="仿宋" w:cs="仿宋" w:hint="eastAsia"/>
          <w:sz w:val="32"/>
          <w:szCs w:val="32"/>
        </w:rPr>
        <w:t>门思明城建集团有限公司</w:t>
      </w:r>
      <w:bookmarkEnd w:id="1"/>
      <w:r>
        <w:rPr>
          <w:rFonts w:ascii="仿宋" w:eastAsia="仿宋" w:hAnsi="仿宋" w:cs="仿宋" w:hint="eastAsia"/>
          <w:sz w:val="32"/>
          <w:szCs w:val="32"/>
        </w:rPr>
        <w:t>，开户行：</w:t>
      </w:r>
      <w:r>
        <w:rPr>
          <w:rFonts w:ascii="仿宋" w:eastAsia="仿宋" w:hAnsi="仿宋" w:cs="仿宋" w:hint="eastAsia"/>
          <w:sz w:val="32"/>
          <w:szCs w:val="32"/>
          <w:u w:val="single"/>
        </w:rPr>
        <w:t xml:space="preserve"> </w:t>
      </w:r>
      <w:r w:rsidR="009C5764">
        <w:rPr>
          <w:rFonts w:ascii="仿宋" w:eastAsia="仿宋" w:hAnsi="仿宋" w:cs="仿宋" w:hint="eastAsia"/>
          <w:sz w:val="32"/>
          <w:szCs w:val="32"/>
          <w:u w:val="single"/>
        </w:rPr>
        <w:t xml:space="preserve"> </w:t>
      </w:r>
      <w:r w:rsidR="009C576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，账号：</w:t>
      </w:r>
      <w:r w:rsidR="009C576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w:t>
      </w:r>
    </w:p>
    <w:p w14:paraId="2EFFD02B" w14:textId="77777777" w:rsidR="00F26558" w:rsidRDefault="005402CE">
      <w:pPr>
        <w:widowControl/>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5.租金及递增情况见下表：</w:t>
      </w:r>
    </w:p>
    <w:tbl>
      <w:tblPr>
        <w:tblpPr w:leftFromText="180" w:rightFromText="180" w:vertAnchor="text" w:horzAnchor="page" w:tblpX="1525" w:tblpY="348"/>
        <w:tblOverlap w:val="neve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1760"/>
        <w:gridCol w:w="3115"/>
      </w:tblGrid>
      <w:tr w:rsidR="00F26558" w14:paraId="159267E0" w14:textId="77777777">
        <w:tc>
          <w:tcPr>
            <w:tcW w:w="3735" w:type="dxa"/>
          </w:tcPr>
          <w:p w14:paraId="26E1C4E9" w14:textId="77777777" w:rsidR="00F26558" w:rsidRDefault="005402CE">
            <w:pPr>
              <w:spacing w:line="560" w:lineRule="exact"/>
              <w:jc w:val="center"/>
              <w:rPr>
                <w:rFonts w:ascii="仿宋" w:eastAsia="仿宋" w:hAnsi="仿宋" w:cs="仿宋"/>
                <w:sz w:val="32"/>
                <w:szCs w:val="32"/>
              </w:rPr>
            </w:pPr>
            <w:r>
              <w:rPr>
                <w:rFonts w:ascii="仿宋" w:eastAsia="仿宋" w:hAnsi="仿宋" w:cs="仿宋" w:hint="eastAsia"/>
                <w:sz w:val="32"/>
                <w:szCs w:val="32"/>
              </w:rPr>
              <w:t>年份(合同年)</w:t>
            </w:r>
          </w:p>
        </w:tc>
        <w:tc>
          <w:tcPr>
            <w:tcW w:w="1760" w:type="dxa"/>
          </w:tcPr>
          <w:p w14:paraId="3E4BD677" w14:textId="77777777" w:rsidR="00F26558" w:rsidRDefault="005402CE">
            <w:pPr>
              <w:spacing w:line="560" w:lineRule="exact"/>
              <w:jc w:val="center"/>
              <w:rPr>
                <w:rFonts w:ascii="仿宋" w:eastAsia="仿宋" w:hAnsi="仿宋" w:cs="仿宋"/>
                <w:sz w:val="32"/>
                <w:szCs w:val="32"/>
              </w:rPr>
            </w:pPr>
            <w:r>
              <w:rPr>
                <w:rFonts w:ascii="仿宋" w:eastAsia="仿宋" w:hAnsi="仿宋" w:cs="仿宋" w:hint="eastAsia"/>
                <w:sz w:val="32"/>
                <w:szCs w:val="32"/>
              </w:rPr>
              <w:t>递增比例</w:t>
            </w:r>
          </w:p>
        </w:tc>
        <w:tc>
          <w:tcPr>
            <w:tcW w:w="3115" w:type="dxa"/>
          </w:tcPr>
          <w:p w14:paraId="7E6F796E" w14:textId="77777777" w:rsidR="00F26558" w:rsidRDefault="005402CE">
            <w:pPr>
              <w:spacing w:line="560" w:lineRule="exact"/>
              <w:jc w:val="center"/>
              <w:rPr>
                <w:rFonts w:ascii="仿宋" w:eastAsia="仿宋" w:hAnsi="仿宋" w:cs="仿宋"/>
                <w:sz w:val="32"/>
                <w:szCs w:val="32"/>
              </w:rPr>
            </w:pPr>
            <w:r>
              <w:rPr>
                <w:rFonts w:ascii="仿宋" w:eastAsia="仿宋" w:hAnsi="仿宋" w:cs="仿宋" w:hint="eastAsia"/>
                <w:sz w:val="32"/>
                <w:szCs w:val="32"/>
              </w:rPr>
              <w:t>月租金（元/月）</w:t>
            </w:r>
          </w:p>
        </w:tc>
      </w:tr>
      <w:tr w:rsidR="00F26558" w14:paraId="200E9670" w14:textId="77777777">
        <w:tc>
          <w:tcPr>
            <w:tcW w:w="3735" w:type="dxa"/>
          </w:tcPr>
          <w:p w14:paraId="2CA7BA0B" w14:textId="77777777" w:rsidR="00F26558" w:rsidRPr="00752814" w:rsidRDefault="005402CE" w:rsidP="00752814">
            <w:pPr>
              <w:spacing w:line="560" w:lineRule="exact"/>
              <w:jc w:val="center"/>
              <w:rPr>
                <w:rFonts w:ascii="仿宋" w:eastAsia="仿宋" w:hAnsi="仿宋" w:cs="仿宋"/>
                <w:sz w:val="32"/>
                <w:szCs w:val="32"/>
              </w:rPr>
            </w:pPr>
            <w:r w:rsidRPr="00B278EA">
              <w:rPr>
                <w:rFonts w:ascii="仿宋" w:eastAsia="仿宋" w:hAnsi="仿宋" w:cs="仿宋" w:hint="eastAsia"/>
                <w:sz w:val="32"/>
                <w:szCs w:val="32"/>
              </w:rPr>
              <w:lastRenderedPageBreak/>
              <w:t>年月日至年月日</w:t>
            </w:r>
          </w:p>
        </w:tc>
        <w:tc>
          <w:tcPr>
            <w:tcW w:w="1760" w:type="dxa"/>
          </w:tcPr>
          <w:p w14:paraId="3998FE48" w14:textId="77777777" w:rsidR="00F26558" w:rsidRPr="00B278EA" w:rsidRDefault="005402CE">
            <w:pPr>
              <w:spacing w:line="560" w:lineRule="exact"/>
              <w:jc w:val="center"/>
              <w:rPr>
                <w:rFonts w:ascii="仿宋" w:eastAsia="仿宋" w:hAnsi="仿宋" w:cs="仿宋"/>
                <w:sz w:val="32"/>
                <w:szCs w:val="32"/>
              </w:rPr>
            </w:pPr>
            <w:r w:rsidRPr="00B278EA">
              <w:rPr>
                <w:rFonts w:ascii="仿宋" w:eastAsia="仿宋" w:hAnsi="仿宋" w:cs="仿宋" w:hint="eastAsia"/>
                <w:sz w:val="32"/>
                <w:szCs w:val="32"/>
              </w:rPr>
              <w:t>0</w:t>
            </w:r>
          </w:p>
        </w:tc>
        <w:tc>
          <w:tcPr>
            <w:tcW w:w="3115" w:type="dxa"/>
          </w:tcPr>
          <w:p w14:paraId="3D5FD22B" w14:textId="77777777" w:rsidR="00F26558" w:rsidRPr="00B278EA" w:rsidRDefault="00F26558">
            <w:pPr>
              <w:spacing w:line="560" w:lineRule="exact"/>
              <w:jc w:val="center"/>
              <w:rPr>
                <w:rFonts w:ascii="仿宋" w:eastAsia="仿宋" w:hAnsi="仿宋" w:cs="仿宋"/>
                <w:sz w:val="32"/>
                <w:szCs w:val="32"/>
              </w:rPr>
            </w:pPr>
          </w:p>
        </w:tc>
      </w:tr>
      <w:tr w:rsidR="00F26558" w14:paraId="7A49BDD4" w14:textId="77777777">
        <w:tc>
          <w:tcPr>
            <w:tcW w:w="3735" w:type="dxa"/>
          </w:tcPr>
          <w:p w14:paraId="6AADFFDB" w14:textId="77777777" w:rsidR="00F26558" w:rsidRPr="00752814" w:rsidRDefault="005402CE" w:rsidP="00752814">
            <w:pPr>
              <w:spacing w:line="560" w:lineRule="exact"/>
              <w:jc w:val="center"/>
              <w:rPr>
                <w:rFonts w:ascii="仿宋" w:eastAsia="仿宋" w:hAnsi="仿宋" w:cs="仿宋"/>
                <w:sz w:val="32"/>
                <w:szCs w:val="32"/>
              </w:rPr>
            </w:pPr>
            <w:r w:rsidRPr="00B278EA">
              <w:rPr>
                <w:rFonts w:ascii="仿宋" w:eastAsia="仿宋" w:hAnsi="仿宋" w:cs="仿宋" w:hint="eastAsia"/>
                <w:sz w:val="32"/>
                <w:szCs w:val="32"/>
              </w:rPr>
              <w:t>年月日至年月日</w:t>
            </w:r>
          </w:p>
        </w:tc>
        <w:tc>
          <w:tcPr>
            <w:tcW w:w="1760" w:type="dxa"/>
          </w:tcPr>
          <w:p w14:paraId="303D651A" w14:textId="77777777" w:rsidR="00F26558" w:rsidRPr="00B278EA" w:rsidRDefault="005402CE">
            <w:pPr>
              <w:spacing w:line="560" w:lineRule="exact"/>
              <w:jc w:val="center"/>
              <w:rPr>
                <w:rFonts w:ascii="仿宋" w:eastAsia="仿宋" w:hAnsi="仿宋" w:cs="仿宋"/>
                <w:sz w:val="32"/>
                <w:szCs w:val="32"/>
              </w:rPr>
            </w:pPr>
            <w:r w:rsidRPr="00B278EA">
              <w:rPr>
                <w:rFonts w:ascii="仿宋" w:eastAsia="仿宋" w:hAnsi="仿宋" w:cs="仿宋" w:hint="eastAsia"/>
                <w:sz w:val="32"/>
                <w:szCs w:val="32"/>
              </w:rPr>
              <w:t>0</w:t>
            </w:r>
          </w:p>
        </w:tc>
        <w:tc>
          <w:tcPr>
            <w:tcW w:w="3115" w:type="dxa"/>
          </w:tcPr>
          <w:p w14:paraId="3E5C698B" w14:textId="77777777" w:rsidR="00F26558" w:rsidRPr="00B278EA" w:rsidRDefault="00F26558">
            <w:pPr>
              <w:spacing w:line="560" w:lineRule="exact"/>
              <w:jc w:val="center"/>
              <w:rPr>
                <w:rFonts w:ascii="仿宋" w:eastAsia="仿宋" w:hAnsi="仿宋" w:cs="仿宋"/>
                <w:sz w:val="32"/>
                <w:szCs w:val="32"/>
              </w:rPr>
            </w:pPr>
          </w:p>
        </w:tc>
      </w:tr>
      <w:tr w:rsidR="00F26558" w14:paraId="505948C5" w14:textId="77777777">
        <w:tc>
          <w:tcPr>
            <w:tcW w:w="3735" w:type="dxa"/>
          </w:tcPr>
          <w:p w14:paraId="7A046107" w14:textId="77777777" w:rsidR="00F26558" w:rsidRPr="00752814" w:rsidRDefault="005402CE" w:rsidP="00752814">
            <w:pPr>
              <w:spacing w:line="560" w:lineRule="exact"/>
              <w:jc w:val="center"/>
              <w:rPr>
                <w:rFonts w:ascii="仿宋" w:eastAsia="仿宋" w:hAnsi="仿宋" w:cs="仿宋"/>
                <w:sz w:val="32"/>
                <w:szCs w:val="32"/>
              </w:rPr>
            </w:pPr>
            <w:r w:rsidRPr="00B278EA">
              <w:rPr>
                <w:rFonts w:ascii="仿宋" w:eastAsia="仿宋" w:hAnsi="仿宋" w:cs="仿宋" w:hint="eastAsia"/>
                <w:sz w:val="32"/>
                <w:szCs w:val="32"/>
              </w:rPr>
              <w:t>年月日至年月日</w:t>
            </w:r>
          </w:p>
        </w:tc>
        <w:tc>
          <w:tcPr>
            <w:tcW w:w="1760" w:type="dxa"/>
          </w:tcPr>
          <w:p w14:paraId="150B42DB" w14:textId="77777777" w:rsidR="00F26558" w:rsidRPr="00B278EA" w:rsidRDefault="005402CE">
            <w:pPr>
              <w:spacing w:line="560" w:lineRule="exact"/>
              <w:jc w:val="center"/>
              <w:rPr>
                <w:rFonts w:ascii="仿宋" w:eastAsia="仿宋" w:hAnsi="仿宋" w:cs="仿宋"/>
                <w:sz w:val="32"/>
                <w:szCs w:val="32"/>
              </w:rPr>
            </w:pPr>
            <w:r w:rsidRPr="00B278EA">
              <w:rPr>
                <w:rFonts w:ascii="仿宋" w:eastAsia="仿宋" w:hAnsi="仿宋" w:cs="仿宋" w:hint="eastAsia"/>
                <w:sz w:val="32"/>
                <w:szCs w:val="32"/>
              </w:rPr>
              <w:t>%</w:t>
            </w:r>
          </w:p>
        </w:tc>
        <w:tc>
          <w:tcPr>
            <w:tcW w:w="3115" w:type="dxa"/>
          </w:tcPr>
          <w:p w14:paraId="6C108207" w14:textId="77777777" w:rsidR="00F26558" w:rsidRPr="00B278EA" w:rsidRDefault="00F26558">
            <w:pPr>
              <w:spacing w:line="560" w:lineRule="exact"/>
              <w:jc w:val="center"/>
              <w:rPr>
                <w:rFonts w:ascii="仿宋" w:eastAsia="仿宋" w:hAnsi="仿宋" w:cs="仿宋"/>
                <w:sz w:val="32"/>
                <w:szCs w:val="32"/>
              </w:rPr>
            </w:pPr>
          </w:p>
        </w:tc>
      </w:tr>
    </w:tbl>
    <w:p w14:paraId="0C497BB8" w14:textId="77777777" w:rsidR="00F26558" w:rsidRDefault="005402CE">
      <w:pPr>
        <w:pStyle w:val="a3"/>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6. 上述房产免租金房屋交接期为</w:t>
      </w:r>
      <w:r w:rsidRPr="00752814">
        <w:rPr>
          <w:rFonts w:ascii="仿宋" w:eastAsia="仿宋" w:hAnsi="仿宋" w:cs="仿宋" w:hint="eastAsia"/>
          <w:b/>
          <w:bCs/>
          <w:sz w:val="32"/>
          <w:szCs w:val="32"/>
          <w:u w:val="single"/>
        </w:rPr>
        <w:t xml:space="preserve"> </w:t>
      </w:r>
      <w:r w:rsidR="00752814">
        <w:rPr>
          <w:rFonts w:ascii="仿宋" w:eastAsia="仿宋" w:hAnsi="仿宋" w:cs="仿宋"/>
          <w:b/>
          <w:bCs/>
          <w:sz w:val="32"/>
          <w:szCs w:val="32"/>
          <w:u w:val="single"/>
        </w:rPr>
        <w:t xml:space="preserve">  </w:t>
      </w:r>
      <w:r w:rsidRPr="00752814">
        <w:rPr>
          <w:rFonts w:ascii="仿宋" w:eastAsia="仿宋" w:hAnsi="仿宋" w:cs="仿宋" w:hint="eastAsia"/>
          <w:b/>
          <w:bCs/>
          <w:sz w:val="32"/>
          <w:szCs w:val="32"/>
          <w:u w:val="single"/>
        </w:rPr>
        <w:t xml:space="preserve"> </w:t>
      </w:r>
      <w:r>
        <w:rPr>
          <w:rFonts w:ascii="仿宋" w:eastAsia="仿宋" w:hAnsi="仿宋" w:cs="仿宋" w:hint="eastAsia"/>
          <w:b/>
          <w:bCs/>
          <w:sz w:val="32"/>
          <w:szCs w:val="32"/>
        </w:rPr>
        <w:t>（天）。</w:t>
      </w:r>
    </w:p>
    <w:p w14:paraId="7A1C06A0" w14:textId="77777777" w:rsidR="00F26558" w:rsidRDefault="005402CE">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  租赁双方的权利和义务</w:t>
      </w:r>
    </w:p>
    <w:p w14:paraId="20371E97" w14:textId="77777777" w:rsidR="00F26558" w:rsidRDefault="005402CE">
      <w:pPr>
        <w:adjustRightIn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1.甲方须按约定于租赁期限起始日期前将房屋交付给乙方使用。</w:t>
      </w:r>
    </w:p>
    <w:p w14:paraId="7D9D4112"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2.在乙方租赁期间，甲方有权对乙方承租的房屋进行安全检查，乙方应主动配合。</w:t>
      </w:r>
    </w:p>
    <w:p w14:paraId="14D654EA" w14:textId="77777777" w:rsidR="00F26558" w:rsidRDefault="005402CE">
      <w:pPr>
        <w:adjustRightInd w:val="0"/>
        <w:spacing w:line="560" w:lineRule="exact"/>
        <w:ind w:firstLineChars="199" w:firstLine="637"/>
        <w:rPr>
          <w:rFonts w:ascii="仿宋" w:eastAsia="仿宋" w:hAnsi="仿宋" w:cs="仿宋"/>
          <w:sz w:val="32"/>
          <w:szCs w:val="32"/>
        </w:rPr>
      </w:pPr>
      <w:r>
        <w:rPr>
          <w:rFonts w:ascii="仿宋" w:eastAsia="仿宋" w:hAnsi="仿宋" w:cs="仿宋" w:hint="eastAsia"/>
          <w:sz w:val="32"/>
          <w:szCs w:val="32"/>
        </w:rPr>
        <w:t>3.乙方应按合同的规定按时支付租金及履约保证金。</w:t>
      </w:r>
    </w:p>
    <w:p w14:paraId="7D8454C5"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4.乙方应根据自身经营情况办理经营所需的相关商业保险。</w:t>
      </w:r>
    </w:p>
    <w:p w14:paraId="58B4F982"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5.承租期间，乙方接受物业服务单位的统一管理，按时交纳各项费用。该租赁场所产生的所有费用包括但不限于物业管理费、</w:t>
      </w:r>
      <w:proofErr w:type="gramStart"/>
      <w:r>
        <w:rPr>
          <w:rFonts w:ascii="仿宋" w:eastAsia="仿宋" w:hAnsi="仿宋" w:cs="仿宋" w:hint="eastAsia"/>
          <w:sz w:val="32"/>
          <w:szCs w:val="32"/>
        </w:rPr>
        <w:t>公维金</w:t>
      </w:r>
      <w:proofErr w:type="gramEnd"/>
      <w:r>
        <w:rPr>
          <w:rFonts w:ascii="仿宋" w:eastAsia="仿宋" w:hAnsi="仿宋" w:cs="仿宋" w:hint="eastAsia"/>
          <w:sz w:val="32"/>
          <w:szCs w:val="32"/>
        </w:rPr>
        <w:t>、卫生费、水、电、中央空调（电机、开关、风管及所有配件）、下水管道（含化粪池、排污等）、卷闸门、房屋附属设备设施等的维修、维护、保养、更换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14:paraId="31D4D874" w14:textId="77777777" w:rsidR="00F26558" w:rsidRDefault="005402CE">
      <w:pPr>
        <w:adjustRightInd w:val="0"/>
        <w:spacing w:line="560" w:lineRule="exact"/>
        <w:ind w:firstLineChars="147" w:firstLine="470"/>
        <w:rPr>
          <w:rFonts w:ascii="仿宋" w:eastAsia="仿宋" w:hAnsi="仿宋" w:cs="仿宋"/>
          <w:sz w:val="32"/>
          <w:szCs w:val="32"/>
        </w:rPr>
      </w:pPr>
      <w:r>
        <w:rPr>
          <w:rFonts w:ascii="仿宋" w:eastAsia="仿宋" w:hAnsi="仿宋" w:cs="仿宋" w:hint="eastAsia"/>
          <w:sz w:val="32"/>
          <w:szCs w:val="32"/>
        </w:rPr>
        <w:t xml:space="preserve"> 6.</w:t>
      </w:r>
      <w:r>
        <w:rPr>
          <w:rFonts w:ascii="仿宋" w:eastAsia="仿宋" w:hAnsi="仿宋" w:cs="仿宋" w:hint="eastAsia"/>
          <w:b/>
          <w:bCs/>
          <w:sz w:val="32"/>
          <w:szCs w:val="32"/>
        </w:rPr>
        <w:t>乙方应按工商、税务等部门的规定自行办理经营所需的营业执照等相关手续，并承担相关费用，甲方对此不做任何承诺。</w:t>
      </w:r>
      <w:r>
        <w:rPr>
          <w:rFonts w:ascii="仿宋" w:eastAsia="仿宋" w:hAnsi="仿宋" w:cs="仿宋" w:hint="eastAsia"/>
          <w:sz w:val="32"/>
          <w:szCs w:val="32"/>
        </w:rPr>
        <w:lastRenderedPageBreak/>
        <w:t>租赁期间乙方一切债权债务自负，若因违法违纪或债权债务导致租赁场所被查封或造成甲方其他损失的，乙方应负完全责任，并赔偿甲方的实际损失。甲方无法提供工商注册所需要的相关资料（含房管部门同意甲方转租该房屋的审批表等），</w:t>
      </w:r>
      <w:r>
        <w:rPr>
          <w:rFonts w:ascii="仿宋" w:eastAsia="仿宋" w:hAnsi="仿宋" w:cs="仿宋" w:hint="eastAsia"/>
          <w:sz w:val="32"/>
          <w:szCs w:val="32"/>
          <w:lang w:eastAsia="zh-Hans"/>
        </w:rPr>
        <w:t>由乙方自行协调处理</w:t>
      </w:r>
      <w:r>
        <w:rPr>
          <w:rFonts w:ascii="仿宋" w:eastAsia="仿宋" w:hAnsi="仿宋" w:cs="仿宋" w:hint="eastAsia"/>
          <w:sz w:val="32"/>
          <w:szCs w:val="32"/>
        </w:rPr>
        <w:t>，由此造成的法律责任及损失由乙方自行承担。</w:t>
      </w:r>
    </w:p>
    <w:p w14:paraId="4D80A704" w14:textId="77777777" w:rsidR="00F26558" w:rsidRDefault="005402CE">
      <w:pPr>
        <w:adjustRightInd w:val="0"/>
        <w:spacing w:line="560" w:lineRule="exact"/>
        <w:ind w:firstLineChars="147" w:firstLine="470"/>
        <w:rPr>
          <w:rFonts w:ascii="仿宋" w:eastAsia="仿宋" w:hAnsi="仿宋" w:cs="仿宋"/>
          <w:sz w:val="32"/>
          <w:szCs w:val="32"/>
        </w:rPr>
      </w:pPr>
      <w:r>
        <w:rPr>
          <w:rFonts w:ascii="仿宋" w:eastAsia="仿宋" w:hAnsi="仿宋" w:cs="仿宋" w:hint="eastAsia"/>
          <w:sz w:val="32"/>
          <w:szCs w:val="32"/>
        </w:rPr>
        <w:t xml:space="preserve"> 7.乙方租赁期间应严格遵守法律法规和规章，积极配合工商行政管理、城市市容环境卫生、文明城市创建、社会治安、卫生防疫等各项工作；乙方保持周围环境整洁，不得从事对周围环境造成污染等的不良行业。 </w:t>
      </w:r>
    </w:p>
    <w:p w14:paraId="5B942C3A"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8.</w:t>
      </w:r>
      <w:r>
        <w:rPr>
          <w:rFonts w:ascii="仿宋" w:eastAsia="仿宋" w:hAnsi="仿宋" w:cs="仿宋" w:hint="eastAsia"/>
          <w:sz w:val="32"/>
          <w:szCs w:val="32"/>
        </w:rPr>
        <w:t>乙方承租房屋的户外广告权归甲方所有，未经甲方书面同意，乙方不得出租或发布广告。若擅自设置户外广告，甲方有权拆除，并要求乙方支付因此产生的一切费用。因乙方违规出租、违规发布广告致使甲方遭受相关处罚或第三方索赔的，甲方有权向乙方追偿。</w:t>
      </w:r>
    </w:p>
    <w:p w14:paraId="5E719CDD"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乙方应保持房屋完好，按照合同约定的租赁用途和使用要求合理使用房屋，如因乙方使用不当造成的该房屋及设施、设备损失的，由乙方负责修复并赔偿损失。若发现房屋及配套设施/设备存在损坏、故障及其他异常情况，乙方应及时通知甲方。乙方保证租赁该房屋后的一切经营活动符合国家和地方法律、法规的规定，禁止经营国家、地方政府法律法规明令禁止的项目，乙方承诺不从事封建迷信活动，不从事产生噪音、污染、有毒等影响居民生活的行业，不存放易燃、易爆、剧毒、放射性等物品。</w:t>
      </w:r>
    </w:p>
    <w:p w14:paraId="479BA46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10.乙方应遵守该房屋区域的服务管理规约，处理好相邻关系，不得损害其他业主和物业使用人的合法权益。</w:t>
      </w:r>
    </w:p>
    <w:p w14:paraId="38FFB0C8"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第四条 关于装修的特别约定</w:t>
      </w:r>
    </w:p>
    <w:p w14:paraId="442DB190"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该房屋以现状出租给乙方。乙方应维护房屋设施并不得随意更改，若乙方需对租赁房屋进行装修或改造的，应事先征得政府相关部门和甲方的书面同意，并向甲方提供装修图纸、施工方案、施工合同等相关报备材料。乙方应指定现场的安全责任人，按规定配置灭火器材等消防设备。及时做好装修垃圾清运工作，严禁随意抛撒垃圾。乙方应承担房屋装修过程、租赁物使用过程中的一切的经济、法律、安全等责任，给甲方造成损失的，甲方可以要求乙方赔偿并可提前终止合同。</w:t>
      </w:r>
    </w:p>
    <w:p w14:paraId="2801B10A"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乙方在装修前自行向消防部门、卫生部门、环保部门等了解审批要求，并按有关规定自行办理租赁标的经营及二次装修需要的消防、卫生、环保等有关审批手续。如出现无法通过消防验收等审批情形，导致无法营业，乙方放弃租赁或拖欠房租，构成根本性违约，甲方不退还租金及履约保证金，并有权要求乙方赔偿相应损失并恢复房屋原状。</w:t>
      </w:r>
    </w:p>
    <w:p w14:paraId="63F18A4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乙方装修方案、装修行为必须符合国家有关规定，严格按照本合同有关装修约定（含装修方案等）进行施工，不得破坏房屋主体结构。乙方的装修工程应委托具有相应资质的单位实施，如需进行结构改造，或对房屋内的消防系统改造，或实施其他可能影响整栋建筑物整体工程的，应事先征得甲方书面同意。</w:t>
      </w:r>
    </w:p>
    <w:p w14:paraId="44537241"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甲方有权对乙方的装修装饰行为进行检查、管理，乙方应予以配合，包括对乙方施工人员的进出、材料运输、施工时间、施工安全、防疫安全等事宜进行检查、管理，乙方应保证其装修行为不会对甲方或他人造成影响，否则应由乙方承担全部赔偿责任。同时，甲方有权不定期察看房屋装修进度及效果，一旦发现乙方的装修存在不符合约定、未按已经审核通过的施工方案进行</w:t>
      </w:r>
      <w:r>
        <w:rPr>
          <w:rFonts w:ascii="仿宋" w:eastAsia="仿宋" w:hAnsi="仿宋" w:cs="仿宋" w:hint="eastAsia"/>
          <w:sz w:val="32"/>
          <w:szCs w:val="32"/>
        </w:rPr>
        <w:lastRenderedPageBreak/>
        <w:t>施工或不符合甲方要求等，则可要求乙方立即整改（包括但不限于恢复原状、修理、拆除、改建、赔偿损失等）并承担相应费用。</w:t>
      </w:r>
    </w:p>
    <w:p w14:paraId="50530FFD"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双方共同确认，甲方审核、检查、监督、验收等权利及甲方为乙方提供协助、便利等行为不应解释为甲方对乙方的装修行为负责，乙方装修行为引发的一切责任仍应由乙方自行承担，乙方应承担的责任不因甲方或有关部门同意乙方的装修方案、施工图纸、乙方通过甲方或有关部门检查、监督、验收、甲方为乙方提供协助、便利等行为而减轻或免除。</w:t>
      </w:r>
    </w:p>
    <w:p w14:paraId="1D9937BA" w14:textId="77777777" w:rsidR="00F26558" w:rsidRDefault="005402CE">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 租赁房屋安全管理及政策性规定</w:t>
      </w:r>
      <w:r>
        <w:rPr>
          <w:rFonts w:ascii="仿宋_GB2312" w:eastAsia="仿宋_GB2312" w:hAnsi="仿宋_GB2312" w:cs="仿宋_GB2312" w:hint="eastAsia"/>
          <w:sz w:val="32"/>
          <w:szCs w:val="32"/>
        </w:rPr>
        <w:t xml:space="preserve">  </w:t>
      </w:r>
    </w:p>
    <w:p w14:paraId="19FB93BE"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因国家建设、土地被收储、政府政策、不可抗力影响等情形出现，甲方有权提前终止合同并书面通知乙方，乙方收到书面通知时本合同即行终止，乙方应在接到甲方通知之日一个月内（在此期间乙方仍应按实际使用时间支付租金、水电费等租赁相关费用）无条件将房屋腾空交还甲方，甲、乙任何一方均无须承担违约和赔偿责任。无论是租赁期内或租赁期满后，甲方（含建设方、拆迁人）均无需向乙方支付任何安置补偿费，也无需向乙方另外提供租赁房屋或租赁场所。若一个月期满乙方仍未搬迁或未全部搬迁的，则视为乙方自愿放弃租赁物内所有剩余设施设备、装修等物品，甲方有权视为废弃物，自行处置前述物品，处置费用由乙方承担。</w:t>
      </w:r>
    </w:p>
    <w:p w14:paraId="635FAA33"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2.租赁期间，乙方应规范用火、用电、用气，并对相应管线、设施设备的安装、使用、维修、维护承担全部责任和费用。</w:t>
      </w:r>
    </w:p>
    <w:p w14:paraId="68115FF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3.如发现安全隐患，乙方应及时整改并自行承担相关费用，以保证房屋的安全；乙方若遇到无法解决的安全问题或隐患，则应立即书面通知甲方，甲方应及时协调处理，但相关费用由乙方</w:t>
      </w:r>
      <w:r>
        <w:rPr>
          <w:rFonts w:ascii="仿宋" w:eastAsia="仿宋" w:hAnsi="仿宋" w:cs="仿宋" w:hint="eastAsia"/>
          <w:sz w:val="32"/>
          <w:szCs w:val="32"/>
        </w:rPr>
        <w:lastRenderedPageBreak/>
        <w:t>承担。甲方有权不定期对房屋进行检查并有权就发现的问题要求乙方进行整改，乙方应立即按照甲方的要求整改并承担相关费用；双方同意甲方这一权利不应解释为甲方对已出租的房屋承担检查或安全责任，已出租房屋的检查或安全责任仍由乙方承担。</w:t>
      </w:r>
    </w:p>
    <w:p w14:paraId="7D9C313E"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若甲方因此向第三方赔偿或支付费用的，有权向乙方追偿全部费用并要求乙方赔偿损失（包括但不限于案件受理费、律师费、保全费、保全保险费、向第三方支付的全部款项）。</w:t>
      </w:r>
    </w:p>
    <w:p w14:paraId="6C1A0A89" w14:textId="77777777" w:rsidR="00F26558" w:rsidRDefault="005402CE">
      <w:pPr>
        <w:adjustRightInd w:val="0"/>
        <w:spacing w:line="560" w:lineRule="exact"/>
        <w:ind w:firstLineChars="196" w:firstLine="627"/>
        <w:rPr>
          <w:rFonts w:ascii="仿宋" w:eastAsia="仿宋" w:hAnsi="仿宋" w:cs="仿宋"/>
          <w:sz w:val="32"/>
          <w:szCs w:val="32"/>
          <w:highlight w:val="yellow"/>
        </w:rPr>
      </w:pPr>
      <w:r>
        <w:rPr>
          <w:rFonts w:ascii="仿宋" w:eastAsia="仿宋" w:hAnsi="仿宋" w:cs="仿宋" w:hint="eastAsia"/>
          <w:sz w:val="32"/>
          <w:szCs w:val="32"/>
        </w:rPr>
        <w:t>5.租赁期间，如果租赁房屋经房屋安全鉴定部门鉴定为危房，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甲方负责协调有关部门进行维修，消除隐患。</w:t>
      </w:r>
    </w:p>
    <w:p w14:paraId="3E132314" w14:textId="77777777" w:rsidR="00F26558" w:rsidRDefault="005402CE">
      <w:pPr>
        <w:adjustRightInd w:val="0"/>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6.甲方对该租赁房屋进行检查或维修时，乙方应无条件积极配合，甲方的检查或维修可能对乙方的装饰装修造成局部破损，也可能对乙方的经营使用造成一定的影响，如发生此种情形，甲方不承担任何赔偿责任。如因乙方原因导致房屋不能及时检查、</w:t>
      </w:r>
      <w:r>
        <w:rPr>
          <w:rFonts w:ascii="仿宋" w:eastAsia="仿宋" w:hAnsi="仿宋" w:cs="仿宋" w:hint="eastAsia"/>
          <w:sz w:val="32"/>
          <w:szCs w:val="32"/>
        </w:rPr>
        <w:lastRenderedPageBreak/>
        <w:t>维修的，乙方应承担违约责任，导致安全事故的，乙方承担全部法律及赔偿责任。</w:t>
      </w:r>
    </w:p>
    <w:p w14:paraId="7F359319" w14:textId="77777777" w:rsidR="00F26558" w:rsidRDefault="005402CE">
      <w:pPr>
        <w:adjustRightInd w:val="0"/>
        <w:spacing w:line="560" w:lineRule="exact"/>
        <w:ind w:firstLineChars="200" w:firstLine="640"/>
        <w:rPr>
          <w:rFonts w:ascii="仿宋" w:eastAsia="仿宋" w:hAnsi="仿宋" w:cs="仿宋"/>
          <w:b/>
          <w:bCs/>
          <w:sz w:val="32"/>
          <w:szCs w:val="32"/>
        </w:rPr>
      </w:pPr>
      <w:r>
        <w:rPr>
          <w:rFonts w:ascii="仿宋" w:eastAsia="仿宋" w:hAnsi="仿宋" w:cs="仿宋" w:hint="eastAsia"/>
          <w:bCs/>
          <w:sz w:val="32"/>
          <w:szCs w:val="32"/>
        </w:rPr>
        <w:t>7.</w:t>
      </w:r>
      <w:r>
        <w:rPr>
          <w:rFonts w:ascii="仿宋" w:eastAsia="仿宋" w:hAnsi="仿宋" w:cs="仿宋" w:hint="eastAsia"/>
          <w:sz w:val="32"/>
          <w:szCs w:val="32"/>
        </w:rPr>
        <w:t>甲方已经提醒乙方必须采取一切措施密切注意并有效落实相关消防安全、综合治理、外来人口管理、卫生防疫等问题。</w:t>
      </w:r>
      <w:r>
        <w:rPr>
          <w:rFonts w:ascii="仿宋" w:eastAsia="仿宋" w:hAnsi="仿宋" w:cs="仿宋" w:hint="eastAsia"/>
          <w:b/>
          <w:bCs/>
          <w:sz w:val="32"/>
          <w:szCs w:val="32"/>
        </w:rPr>
        <w:t>若乙方在使用本房屋期间遭受损害或造成他人损害，应由乙方承担全部责任。</w:t>
      </w:r>
    </w:p>
    <w:p w14:paraId="4559284F"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第六条  合同终止的规定</w:t>
      </w:r>
    </w:p>
    <w:p w14:paraId="086C2CDA"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合同因租期届满、提前解除等原因终止时，乙方应按照甲方要求恢复房产原状，对于因乙方不负责自行恢复原状而导致甲方进行拆除等所支出的合理费用，甲方有权自履约保证金中直接扣除，不足部分乙方应予赔偿；如甲方同意乙方无需恢复原状的，则依附于该房屋的装修、增建的建筑物和</w:t>
      </w:r>
      <w:proofErr w:type="gramStart"/>
      <w:r>
        <w:rPr>
          <w:rFonts w:ascii="仿宋" w:eastAsia="仿宋" w:hAnsi="仿宋" w:cs="仿宋" w:hint="eastAsia"/>
          <w:sz w:val="32"/>
          <w:szCs w:val="32"/>
        </w:rPr>
        <w:t>构筑物等添附</w:t>
      </w:r>
      <w:proofErr w:type="gramEnd"/>
      <w:r>
        <w:rPr>
          <w:rFonts w:ascii="仿宋" w:eastAsia="仿宋" w:hAnsi="仿宋" w:cs="仿宋" w:hint="eastAsia"/>
          <w:sz w:val="32"/>
          <w:szCs w:val="32"/>
        </w:rPr>
        <w:t>或增扩的设施设备无偿归甲方所有，乙方不得要求甲方补偿已形成附合装饰装修设施设备费用，亦不得毁损固定装修物（包括但不限于墙面、地面、外门面等），否则甲方有权要求乙方承担损失费用。</w:t>
      </w:r>
    </w:p>
    <w:p w14:paraId="39016BFB" w14:textId="77777777" w:rsidR="00F26558" w:rsidRDefault="005402CE">
      <w:pPr>
        <w:adjustRightIn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2.本合同因租期届满、提前解除等原因终止后，除本合同另有约定外，甲乙双方应在三日内对房屋和附属物品、设备、水电、物业管理费等使用情况进行验收，办理相关交接手续，签订房屋交接清单。该租赁房屋所注册的信息，乙方应在本合同终止后十五天内到工商、税务等相关部门注销或变更。若乙方逾期未与甲方办理房屋交接手续，甲方可自行收回房屋并有权处置乙方滞留的物品，或通过其他合法途径收回房屋，因此产生的所有费用由乙方承担（包括但不限于搬运费、仓储费、律师费、诉讼及保全费、公证费、差旅费、通讯费、评估费、拍卖费等），乙方不得持有任何异议。若处置遗留物品行为涉及第三人权益，因此引起的</w:t>
      </w:r>
      <w:r>
        <w:rPr>
          <w:rFonts w:ascii="仿宋" w:eastAsia="仿宋" w:hAnsi="仿宋" w:cs="仿宋" w:hint="eastAsia"/>
          <w:sz w:val="32"/>
          <w:szCs w:val="32"/>
        </w:rPr>
        <w:lastRenderedPageBreak/>
        <w:t>全部责任及费用概由乙方承担。</w:t>
      </w:r>
      <w:r>
        <w:rPr>
          <w:rFonts w:ascii="仿宋" w:eastAsia="仿宋" w:hAnsi="仿宋" w:cs="仿宋" w:hint="eastAsia"/>
          <w:b/>
          <w:bCs/>
          <w:sz w:val="32"/>
          <w:szCs w:val="32"/>
        </w:rPr>
        <w:t>乙方若逾期交还房屋或逾期办理租赁房屋所注册信息注销或变更的,应自合同终止之日起向甲方支付占有使用费直至乙方交还房屋并办理完成移交手续及注册信息注销或变更，且乙方的占有使用费标准按本合同终止当月租金标准的2倍计算，若甲方届时对该房屋公开招租，则甲方有权要求乙方按届时招租确定的承租价格的2倍支付占有使用费（二者以高者计取）。</w:t>
      </w:r>
    </w:p>
    <w:p w14:paraId="06984C49" w14:textId="77777777" w:rsidR="00F26558" w:rsidRDefault="005402C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本合同终止后，乙方如需继续承租本租赁房屋，应以重新参加甲方组织的公开竞争招租的方式来获得承租资格。乙方未拖欠租金且不存在任何本合同规定的违约、未与甲方发生诉讼（仲裁）行为、未列入甲方客户负面清单等情形，并且在报价截止日前缴交足额的竞租保证金，且提交签署公开招租《承诺函》等竞租材料后，方可享有同等条件下的优先承租权，否则乙方不享有优先承租权。</w:t>
      </w:r>
    </w:p>
    <w:p w14:paraId="1BB346AB"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第七条  违约责任</w:t>
      </w:r>
    </w:p>
    <w:p w14:paraId="47AABFCC"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1.租赁期间乙方应遵守政府颁布的政策法规，守法经营。乙方有下列情形之一的，甲方有权解除合同，收回租赁房屋，没收履约保证金，由此造成甲方损失的，乙方应承担赔偿责任：</w:t>
      </w:r>
    </w:p>
    <w:p w14:paraId="7C8CDF5B"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（1）擅自将房屋转租、分租、转借或以其他任何形式提供给第三方使用，以及转让、抵押或与他人调剂交换房屋的；</w:t>
      </w:r>
    </w:p>
    <w:p w14:paraId="436195A0"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（2）未经甲方同意，擅自改变房屋结构和用途的；</w:t>
      </w:r>
    </w:p>
    <w:p w14:paraId="11B606CD"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（3）利用租赁房屋进行非法活动的；</w:t>
      </w:r>
    </w:p>
    <w:p w14:paraId="0F2F9AA0"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（4）乙方逾期交付租金及履约保证金超过十五日（甲方无需催告）的；</w:t>
      </w:r>
    </w:p>
    <w:p w14:paraId="304BAFC9"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（5）乙方存在其他违反本合同约定（含附件）的行为，经甲</w:t>
      </w:r>
      <w:r>
        <w:rPr>
          <w:rFonts w:ascii="仿宋" w:eastAsia="仿宋" w:hAnsi="仿宋" w:cs="仿宋" w:hint="eastAsia"/>
          <w:b/>
          <w:bCs/>
          <w:sz w:val="32"/>
          <w:szCs w:val="32"/>
        </w:rPr>
        <w:lastRenderedPageBreak/>
        <w:t>方3次警告仍未在甲方要求的限期内改正的。</w:t>
      </w:r>
    </w:p>
    <w:p w14:paraId="62A38CAE"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2.乙方在该房屋内存放危险物品、延误维修或者使用房屋（含附属设备设施等）不当，使该房屋及附属设施因此受损，或造成他人人身、财产损失的，乙方应承担全部责任并赔偿甲方的损失。</w:t>
      </w:r>
    </w:p>
    <w:p w14:paraId="3758E72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3.在本合同履行过程中，若乙方提前终止合同，甲方不退还租金及履约保证金，并有权要求乙方继续履行或赔偿甲方的其他损失。</w:t>
      </w:r>
    </w:p>
    <w:p w14:paraId="68A95567"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合同解除或终止时，乙方未交付的租金、因履行合同过程中造成甲方损失及其他乙方应付未付款项，甲方可以选择从履约保证金中受偿，如触发本合同没收履约保证金条款的，剩余履约保证金不予退还，不足部分，甲方有权继续向乙方追偿。</w:t>
      </w:r>
    </w:p>
    <w:p w14:paraId="433E4921" w14:textId="77777777" w:rsidR="00F26558" w:rsidRDefault="005402CE">
      <w:pPr>
        <w:adjustRightInd w:val="0"/>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5.乙方未将装修方案向甲方书面备案同意即开始装修或未严格按照备案方案进行装饰装修施工的，应向甲方支付违约金10000元，并应按甲方要求恢复原样，同时甲方有权解除本合同且没收履约保证金；若造成甲方损失或第三方受害的，则乙方应承担全部赔偿责任。</w:t>
      </w:r>
    </w:p>
    <w:p w14:paraId="4788425E"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第八条  廉洁自律</w:t>
      </w:r>
    </w:p>
    <w:p w14:paraId="5166DFA6"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为加强出租资产的租赁管理，杜绝违规违纪或者犯罪行为发生，乙方不可为谋取不正当利益，给予甲方工作人员以财物等行贿行为，否则乙方不再享有优先承租权并承担相关法律责任，</w:t>
      </w:r>
      <w:r>
        <w:rPr>
          <w:rFonts w:ascii="仿宋" w:eastAsia="仿宋" w:hAnsi="仿宋" w:cs="仿宋" w:hint="eastAsia"/>
          <w:kern w:val="10"/>
          <w:sz w:val="32"/>
          <w:szCs w:val="32"/>
        </w:rPr>
        <w:t>且甲方有权单方解除合同,而无需承担任何违约责任。</w:t>
      </w:r>
    </w:p>
    <w:p w14:paraId="729EB26D" w14:textId="77777777" w:rsidR="00F26558" w:rsidRDefault="005402CE">
      <w:pPr>
        <w:adjustRightInd w:val="0"/>
        <w:spacing w:line="560" w:lineRule="exact"/>
        <w:ind w:firstLineChars="195" w:firstLine="624"/>
        <w:rPr>
          <w:rFonts w:ascii="黑体" w:eastAsia="黑体" w:hAnsi="黑体" w:cs="黑体"/>
          <w:sz w:val="32"/>
          <w:szCs w:val="32"/>
        </w:rPr>
      </w:pPr>
      <w:r>
        <w:rPr>
          <w:rFonts w:ascii="黑体" w:eastAsia="黑体" w:hAnsi="黑体" w:cs="黑体" w:hint="eastAsia"/>
          <w:sz w:val="32"/>
          <w:szCs w:val="32"/>
        </w:rPr>
        <w:t>第九条  送达及争议解决方式</w:t>
      </w:r>
    </w:p>
    <w:p w14:paraId="4D2FF89B" w14:textId="77777777" w:rsidR="00F26558" w:rsidRDefault="005402C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1.本合同租赁房屋地址即为乙方送达地址，甲方按本合同租赁房屋地址以快递或挂号信方式寄出文件或通知后满48小时，即视为甲方已送达乙方。本合同的履行、争议解决过程中相关法律</w:t>
      </w:r>
      <w:r>
        <w:rPr>
          <w:rFonts w:ascii="仿宋" w:eastAsia="仿宋" w:hAnsi="仿宋" w:cs="仿宋" w:hint="eastAsia"/>
          <w:sz w:val="32"/>
          <w:szCs w:val="32"/>
        </w:rPr>
        <w:lastRenderedPageBreak/>
        <w:t>文书（含法院、仲裁委的文书）送达至本合同租赁房屋地址即视为对乙方有效送达。若乙方地址发生变化，应在变更后48小时内书面通知甲方，否则甲方向原地址送达即视为有效送达。</w:t>
      </w:r>
    </w:p>
    <w:p w14:paraId="446139A2" w14:textId="77777777" w:rsidR="00F26558" w:rsidRDefault="005402C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2.本合同未尽事宜，依照有关法律、法规执行，法律、法规未作规定的，双方可以达成书面补充协议。本合同的附件和补充协议均为本合同不可分割的组成部分，与本合同具有同等的法律效力。</w:t>
      </w:r>
    </w:p>
    <w:p w14:paraId="60ECE832" w14:textId="77777777" w:rsidR="00F26558" w:rsidRDefault="005402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3.若发生与本合同有关的任何争议，双方应友好协商，协商不成，则任何一方可以向租赁房屋所在地人民法院起诉，守约方由此产生的诉讼费、律师费、差旅费、保函保险费等维权费用均由违约方承担。</w:t>
      </w:r>
    </w:p>
    <w:p w14:paraId="7B94B907"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第十条  合同生效</w:t>
      </w:r>
    </w:p>
    <w:p w14:paraId="138B2CD8" w14:textId="77777777" w:rsidR="00F26558" w:rsidRDefault="005402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1.甲、乙双方确认其已认真阅读本合同的所有条款，对本合同的实质含义、相应的法律后果已全部知晓并充分理解，并据此签署本合同。</w:t>
      </w:r>
    </w:p>
    <w:p w14:paraId="5D441224" w14:textId="77777777" w:rsidR="00F26558" w:rsidRDefault="005402C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2.本合同一式四份，甲方执三份，乙方执一份，经甲方加盖公章且法定代表人或授权代表人（签字或盖章）、乙方签字或盖章后生效。</w:t>
      </w:r>
    </w:p>
    <w:p w14:paraId="1778C759" w14:textId="77777777" w:rsidR="00F26558" w:rsidRDefault="00F26558">
      <w:pPr>
        <w:spacing w:line="560" w:lineRule="exact"/>
        <w:ind w:firstLineChars="250" w:firstLine="800"/>
        <w:rPr>
          <w:rFonts w:ascii="仿宋" w:eastAsia="仿宋" w:hAnsi="仿宋" w:cs="仿宋"/>
          <w:sz w:val="32"/>
          <w:szCs w:val="32"/>
        </w:rPr>
      </w:pPr>
    </w:p>
    <w:p w14:paraId="0F8453C3" w14:textId="606A8BA8" w:rsidR="00F26558" w:rsidRDefault="005402CE">
      <w:pPr>
        <w:adjustRightInd w:val="0"/>
        <w:spacing w:line="560" w:lineRule="exact"/>
        <w:rPr>
          <w:rFonts w:ascii="仿宋_GB2312" w:eastAsia="仿宋_GB2312" w:hAnsi="仿宋_GB2312" w:cs="仿宋_GB2312"/>
          <w:sz w:val="32"/>
          <w:szCs w:val="32"/>
        </w:rPr>
      </w:pPr>
      <w:r w:rsidRPr="009C5764">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房屋（店面）租赁安全生产协议书</w:t>
      </w:r>
    </w:p>
    <w:p w14:paraId="00EF2BF0" w14:textId="77777777" w:rsidR="00F26558" w:rsidRDefault="00F26558">
      <w:pPr>
        <w:adjustRightInd w:val="0"/>
        <w:spacing w:line="560" w:lineRule="exact"/>
        <w:rPr>
          <w:rFonts w:ascii="仿宋_GB2312" w:eastAsia="仿宋_GB2312" w:hAnsi="仿宋_GB2312" w:cs="仿宋_GB2312"/>
          <w:sz w:val="32"/>
          <w:szCs w:val="32"/>
        </w:rPr>
      </w:pPr>
    </w:p>
    <w:p w14:paraId="727538CD" w14:textId="77777777" w:rsidR="00F26558" w:rsidRDefault="00F26558">
      <w:pPr>
        <w:adjustRightInd w:val="0"/>
        <w:spacing w:line="560" w:lineRule="exact"/>
        <w:rPr>
          <w:rFonts w:ascii="仿宋_GB2312" w:eastAsia="仿宋_GB2312" w:hAnsi="仿宋_GB2312" w:cs="仿宋_GB2312"/>
          <w:sz w:val="32"/>
          <w:szCs w:val="32"/>
        </w:rPr>
        <w:sectPr w:rsidR="00F26558" w:rsidSect="009D490C">
          <w:headerReference w:type="default" r:id="rId7"/>
          <w:footerReference w:type="default" r:id="rId8"/>
          <w:pgSz w:w="11906" w:h="16838"/>
          <w:pgMar w:top="1417" w:right="1417" w:bottom="1417" w:left="1474" w:header="851" w:footer="992" w:gutter="0"/>
          <w:cols w:space="425"/>
          <w:docGrid w:type="lines" w:linePitch="312"/>
        </w:sectPr>
      </w:pPr>
    </w:p>
    <w:p w14:paraId="16110D88" w14:textId="77777777" w:rsidR="00F26558" w:rsidRDefault="00F26558">
      <w:pPr>
        <w:widowControl/>
        <w:spacing w:line="360" w:lineRule="exact"/>
        <w:jc w:val="left"/>
        <w:rPr>
          <w:rFonts w:ascii="仿宋" w:eastAsia="仿宋" w:hAnsi="仿宋" w:cs="仿宋"/>
          <w:sz w:val="24"/>
        </w:rPr>
      </w:pPr>
    </w:p>
    <w:p w14:paraId="2740DF91" w14:textId="77777777" w:rsidR="00F26558" w:rsidRDefault="005402CE">
      <w:pPr>
        <w:widowControl/>
        <w:spacing w:line="360" w:lineRule="exact"/>
        <w:jc w:val="left"/>
        <w:rPr>
          <w:rFonts w:ascii="仿宋" w:eastAsia="仿宋" w:hAnsi="仿宋" w:cs="仿宋"/>
          <w:sz w:val="24"/>
        </w:rPr>
      </w:pPr>
      <w:r>
        <w:rPr>
          <w:rFonts w:ascii="仿宋" w:eastAsia="仿宋" w:hAnsi="仿宋" w:cs="仿宋" w:hint="eastAsia"/>
          <w:sz w:val="24"/>
        </w:rPr>
        <w:t xml:space="preserve">    </w:t>
      </w:r>
    </w:p>
    <w:p w14:paraId="7ECD8A40" w14:textId="77777777" w:rsidR="00F26558" w:rsidRDefault="00F26558">
      <w:pPr>
        <w:widowControl/>
        <w:spacing w:line="360" w:lineRule="exact"/>
        <w:jc w:val="left"/>
        <w:rPr>
          <w:rFonts w:ascii="仿宋" w:eastAsia="仿宋" w:hAnsi="仿宋" w:cs="仿宋"/>
          <w:sz w:val="24"/>
        </w:rPr>
      </w:pPr>
    </w:p>
    <w:p w14:paraId="2E3DAB84" w14:textId="77777777" w:rsidR="00F26558" w:rsidRDefault="005402CE">
      <w:pPr>
        <w:widowControl/>
        <w:spacing w:line="360" w:lineRule="exact"/>
        <w:jc w:val="left"/>
        <w:rPr>
          <w:rFonts w:ascii="仿宋" w:eastAsia="仿宋" w:hAnsi="仿宋" w:cs="仿宋"/>
          <w:sz w:val="24"/>
        </w:rPr>
      </w:pPr>
      <w:r>
        <w:rPr>
          <w:rFonts w:ascii="仿宋" w:eastAsia="仿宋" w:hAnsi="仿宋" w:cs="仿宋" w:hint="eastAsia"/>
          <w:sz w:val="32"/>
          <w:szCs w:val="32"/>
        </w:rPr>
        <w:t>出租人（盖章）：</w:t>
      </w:r>
    </w:p>
    <w:p w14:paraId="0EE9C0F2" w14:textId="77777777" w:rsidR="00F26558" w:rsidRDefault="005402CE">
      <w:pPr>
        <w:widowControl/>
        <w:spacing w:line="360" w:lineRule="exact"/>
        <w:jc w:val="left"/>
        <w:rPr>
          <w:rFonts w:ascii="仿宋" w:eastAsia="仿宋" w:hAnsi="仿宋" w:cs="仿宋"/>
          <w:sz w:val="32"/>
          <w:szCs w:val="32"/>
        </w:rPr>
      </w:pPr>
      <w:r>
        <w:rPr>
          <w:rFonts w:ascii="仿宋" w:eastAsia="仿宋" w:hAnsi="仿宋" w:cs="仿宋" w:hint="eastAsia"/>
          <w:sz w:val="32"/>
          <w:szCs w:val="32"/>
        </w:rPr>
        <w:t>授权代表人（签字）：</w:t>
      </w:r>
    </w:p>
    <w:p w14:paraId="389BBD29" w14:textId="77777777" w:rsidR="00F26558" w:rsidRDefault="00F26558">
      <w:pPr>
        <w:widowControl/>
        <w:spacing w:line="360" w:lineRule="exact"/>
        <w:jc w:val="left"/>
        <w:rPr>
          <w:rFonts w:ascii="仿宋" w:eastAsia="仿宋" w:hAnsi="仿宋" w:cs="仿宋"/>
          <w:sz w:val="24"/>
        </w:rPr>
      </w:pPr>
    </w:p>
    <w:p w14:paraId="49B49F0B" w14:textId="77777777" w:rsidR="00F26558" w:rsidRDefault="00F26558">
      <w:pPr>
        <w:widowControl/>
        <w:spacing w:line="360" w:lineRule="exact"/>
        <w:jc w:val="left"/>
        <w:rPr>
          <w:rFonts w:ascii="仿宋" w:eastAsia="仿宋" w:hAnsi="仿宋" w:cs="仿宋"/>
          <w:sz w:val="32"/>
          <w:szCs w:val="32"/>
        </w:rPr>
      </w:pPr>
    </w:p>
    <w:p w14:paraId="314637F9" w14:textId="77777777" w:rsidR="00F26558" w:rsidRDefault="00F26558">
      <w:pPr>
        <w:widowControl/>
        <w:spacing w:line="360" w:lineRule="exact"/>
        <w:jc w:val="left"/>
        <w:rPr>
          <w:rFonts w:ascii="仿宋" w:eastAsia="仿宋" w:hAnsi="仿宋" w:cs="仿宋"/>
          <w:sz w:val="32"/>
          <w:szCs w:val="32"/>
        </w:rPr>
      </w:pPr>
    </w:p>
    <w:p w14:paraId="6DDE102A" w14:textId="77777777" w:rsidR="00F26558" w:rsidRDefault="00F26558">
      <w:pPr>
        <w:widowControl/>
        <w:spacing w:line="360" w:lineRule="exact"/>
        <w:jc w:val="left"/>
        <w:rPr>
          <w:rFonts w:ascii="仿宋" w:eastAsia="仿宋" w:hAnsi="仿宋" w:cs="仿宋"/>
          <w:sz w:val="32"/>
          <w:szCs w:val="32"/>
        </w:rPr>
      </w:pPr>
    </w:p>
    <w:p w14:paraId="7B1F0ABF" w14:textId="77777777" w:rsidR="00F26558" w:rsidRDefault="00F26558">
      <w:pPr>
        <w:widowControl/>
        <w:spacing w:line="360" w:lineRule="exact"/>
        <w:jc w:val="left"/>
        <w:rPr>
          <w:rFonts w:ascii="仿宋" w:eastAsia="仿宋" w:hAnsi="仿宋" w:cs="仿宋"/>
          <w:sz w:val="32"/>
          <w:szCs w:val="32"/>
        </w:rPr>
      </w:pPr>
    </w:p>
    <w:p w14:paraId="70EC4C60" w14:textId="77777777" w:rsidR="00F26558" w:rsidRDefault="005402CE">
      <w:pPr>
        <w:widowControl/>
        <w:spacing w:line="3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承租人（盖章）：</w:t>
      </w:r>
    </w:p>
    <w:p w14:paraId="343AFCFB" w14:textId="77777777" w:rsidR="00F26558" w:rsidRDefault="005402CE">
      <w:pPr>
        <w:widowControl/>
        <w:spacing w:line="3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法定代表人或负责人：</w:t>
      </w:r>
    </w:p>
    <w:p w14:paraId="5607F7A2" w14:textId="77777777" w:rsidR="00F26558" w:rsidRDefault="00F26558">
      <w:pPr>
        <w:widowControl/>
        <w:spacing w:line="360" w:lineRule="exact"/>
        <w:jc w:val="left"/>
        <w:rPr>
          <w:rFonts w:ascii="仿宋" w:eastAsia="仿宋" w:hAnsi="仿宋" w:cs="仿宋"/>
          <w:sz w:val="24"/>
        </w:rPr>
      </w:pPr>
    </w:p>
    <w:p w14:paraId="0AB3E283" w14:textId="77777777" w:rsidR="00F26558" w:rsidRDefault="005402CE">
      <w:pPr>
        <w:widowControl/>
        <w:spacing w:line="360" w:lineRule="exact"/>
        <w:jc w:val="left"/>
        <w:rPr>
          <w:rFonts w:ascii="仿宋" w:eastAsia="仿宋" w:hAnsi="仿宋" w:cs="仿宋"/>
          <w:sz w:val="24"/>
        </w:rPr>
        <w:sectPr w:rsidR="00F26558">
          <w:type w:val="continuous"/>
          <w:pgSz w:w="11906" w:h="16838"/>
          <w:pgMar w:top="1440" w:right="1800" w:bottom="1440" w:left="1800" w:header="851" w:footer="992" w:gutter="0"/>
          <w:cols w:num="2" w:space="720" w:equalWidth="0">
            <w:col w:w="3940" w:space="425"/>
            <w:col w:w="3940"/>
          </w:cols>
          <w:docGrid w:type="lines" w:linePitch="312"/>
        </w:sectPr>
      </w:pPr>
      <w:r>
        <w:rPr>
          <w:rFonts w:ascii="仿宋_GB2312" w:eastAsia="仿宋_GB2312" w:hAnsi="仿宋_GB2312" w:cs="仿宋_GB2312" w:hint="eastAsia"/>
          <w:sz w:val="32"/>
          <w:szCs w:val="32"/>
        </w:rPr>
        <w:t xml:space="preserve">                                                  </w:t>
      </w:r>
    </w:p>
    <w:p w14:paraId="32057B35" w14:textId="77777777" w:rsidR="00F26558" w:rsidRDefault="005402CE">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签约时间：    年   月   日</w:t>
      </w:r>
    </w:p>
    <w:p w14:paraId="17545BE6" w14:textId="77777777" w:rsidR="00F26558" w:rsidRDefault="005402CE">
      <w:pPr>
        <w:adjustRightInd w:val="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签约地点： 厦门  </w:t>
      </w:r>
    </w:p>
    <w:sectPr w:rsidR="00F2655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D3C7" w14:textId="77777777" w:rsidR="000450C2" w:rsidRDefault="000450C2">
      <w:r>
        <w:separator/>
      </w:r>
    </w:p>
  </w:endnote>
  <w:endnote w:type="continuationSeparator" w:id="0">
    <w:p w14:paraId="5EA937A6" w14:textId="77777777" w:rsidR="000450C2" w:rsidRDefault="0004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AAE2" w14:textId="77777777" w:rsidR="00F26558" w:rsidRDefault="005402CE">
    <w:pPr>
      <w:pStyle w:val="a5"/>
      <w:framePr w:wrap="around" w:vAnchor="text" w:hAnchor="margin" w:xAlign="center" w:y="1"/>
      <w:rPr>
        <w:rStyle w:val="ab"/>
      </w:rPr>
    </w:pPr>
    <w:r>
      <w:fldChar w:fldCharType="begin"/>
    </w:r>
    <w:r>
      <w:rPr>
        <w:rStyle w:val="ab"/>
      </w:rPr>
      <w:instrText xml:space="preserve">PAGE  </w:instrText>
    </w:r>
    <w:r>
      <w:fldChar w:fldCharType="separate"/>
    </w:r>
    <w:r w:rsidR="00752814">
      <w:rPr>
        <w:rStyle w:val="ab"/>
        <w:noProof/>
      </w:rPr>
      <w:t>3</w:t>
    </w:r>
    <w:r>
      <w:fldChar w:fldCharType="end"/>
    </w:r>
  </w:p>
  <w:p w14:paraId="46327F7C" w14:textId="77777777" w:rsidR="00F26558" w:rsidRDefault="005402CE">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DB9E" w14:textId="77777777" w:rsidR="000450C2" w:rsidRDefault="000450C2">
      <w:r>
        <w:separator/>
      </w:r>
    </w:p>
  </w:footnote>
  <w:footnote w:type="continuationSeparator" w:id="0">
    <w:p w14:paraId="436B27DD" w14:textId="77777777" w:rsidR="000450C2" w:rsidRDefault="0004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1B6" w14:textId="77777777" w:rsidR="00F26558" w:rsidRDefault="00F2655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1M2U0MjU2NzkwOTAzYzg1ODY5YjNjZDljN2JmODEifQ=="/>
  </w:docVars>
  <w:rsids>
    <w:rsidRoot w:val="00CB2DF8"/>
    <w:rsid w:val="000450C2"/>
    <w:rsid w:val="00051A8F"/>
    <w:rsid w:val="0008156C"/>
    <w:rsid w:val="00083E76"/>
    <w:rsid w:val="000B62E4"/>
    <w:rsid w:val="00136B5E"/>
    <w:rsid w:val="001608B1"/>
    <w:rsid w:val="001975B5"/>
    <w:rsid w:val="00250F04"/>
    <w:rsid w:val="002D3CD3"/>
    <w:rsid w:val="00343FD0"/>
    <w:rsid w:val="003A6C1C"/>
    <w:rsid w:val="00400B9E"/>
    <w:rsid w:val="00405EC4"/>
    <w:rsid w:val="00482B6B"/>
    <w:rsid w:val="004A50B2"/>
    <w:rsid w:val="005402CE"/>
    <w:rsid w:val="005C49CB"/>
    <w:rsid w:val="006E749A"/>
    <w:rsid w:val="006F555D"/>
    <w:rsid w:val="00722A61"/>
    <w:rsid w:val="00741C53"/>
    <w:rsid w:val="00752814"/>
    <w:rsid w:val="007C33C1"/>
    <w:rsid w:val="008D2732"/>
    <w:rsid w:val="00964154"/>
    <w:rsid w:val="00995601"/>
    <w:rsid w:val="009A0601"/>
    <w:rsid w:val="009C5764"/>
    <w:rsid w:val="009D490C"/>
    <w:rsid w:val="00B02234"/>
    <w:rsid w:val="00B278EA"/>
    <w:rsid w:val="00B43123"/>
    <w:rsid w:val="00B55ECE"/>
    <w:rsid w:val="00BB5A84"/>
    <w:rsid w:val="00BE160D"/>
    <w:rsid w:val="00C01007"/>
    <w:rsid w:val="00C36545"/>
    <w:rsid w:val="00CB29B0"/>
    <w:rsid w:val="00CB2DF8"/>
    <w:rsid w:val="00D55B0D"/>
    <w:rsid w:val="00D82AC3"/>
    <w:rsid w:val="00E41FFC"/>
    <w:rsid w:val="00E906AB"/>
    <w:rsid w:val="00F04BCF"/>
    <w:rsid w:val="00F26558"/>
    <w:rsid w:val="00F36680"/>
    <w:rsid w:val="00F54285"/>
    <w:rsid w:val="12123F3E"/>
    <w:rsid w:val="1D951428"/>
    <w:rsid w:val="23256C5D"/>
    <w:rsid w:val="33C72E5C"/>
    <w:rsid w:val="35045902"/>
    <w:rsid w:val="398C1C56"/>
    <w:rsid w:val="39C90037"/>
    <w:rsid w:val="3C8A0CE1"/>
    <w:rsid w:val="3F227D9C"/>
    <w:rsid w:val="493C4013"/>
    <w:rsid w:val="4BB25D98"/>
    <w:rsid w:val="4D7F4ECC"/>
    <w:rsid w:val="4F692C1F"/>
    <w:rsid w:val="571F49AB"/>
    <w:rsid w:val="5E4E7912"/>
    <w:rsid w:val="65EA0F3C"/>
    <w:rsid w:val="67AF4DB5"/>
    <w:rsid w:val="692742AB"/>
    <w:rsid w:val="700C5D57"/>
    <w:rsid w:val="703141A8"/>
    <w:rsid w:val="72033B59"/>
    <w:rsid w:val="776C1A04"/>
    <w:rsid w:val="77D63619"/>
    <w:rsid w:val="7DA429B7"/>
    <w:rsid w:val="7ECD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464F5"/>
  <w15:docId w15:val="{14817211-2AC8-446F-9900-EAFA2B04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aa"/>
    <w:qFormat/>
    <w:rPr>
      <w:b/>
      <w:bCs/>
    </w:rPr>
  </w:style>
  <w:style w:type="character" w:styleId="ab">
    <w:name w:val="page number"/>
    <w:basedOn w:val="a0"/>
    <w:qFormat/>
  </w:style>
  <w:style w:type="character" w:styleId="ac">
    <w:name w:val="annotation reference"/>
    <w:basedOn w:val="a0"/>
    <w:qFormat/>
    <w:rPr>
      <w:sz w:val="21"/>
      <w:szCs w:val="21"/>
    </w:rPr>
  </w:style>
  <w:style w:type="paragraph" w:customStyle="1" w:styleId="1">
    <w:name w:val="1.正文"/>
    <w:basedOn w:val="a"/>
    <w:uiPriority w:val="99"/>
    <w:qFormat/>
    <w:pPr>
      <w:spacing w:line="560" w:lineRule="exact"/>
      <w:ind w:firstLineChars="200" w:firstLine="836"/>
    </w:pPr>
    <w:rPr>
      <w:rFonts w:eastAsia="仿宋_GB2312"/>
      <w:sz w:val="32"/>
    </w:rPr>
  </w:style>
  <w:style w:type="character" w:customStyle="1" w:styleId="a4">
    <w:name w:val="批注文字 字符"/>
    <w:basedOn w:val="a0"/>
    <w:link w:val="a3"/>
    <w:rPr>
      <w:kern w:val="2"/>
      <w:sz w:val="21"/>
      <w:szCs w:val="24"/>
    </w:rPr>
  </w:style>
  <w:style w:type="character" w:customStyle="1" w:styleId="aa">
    <w:name w:val="批注主题 字符"/>
    <w:basedOn w:val="a4"/>
    <w:link w:val="a9"/>
    <w:rPr>
      <w:b/>
      <w:bCs/>
      <w:kern w:val="2"/>
      <w:sz w:val="21"/>
      <w:szCs w:val="24"/>
    </w:rPr>
  </w:style>
  <w:style w:type="character" w:customStyle="1" w:styleId="a8">
    <w:name w:val="标题 字符"/>
    <w:basedOn w:val="a0"/>
    <w:link w:val="a7"/>
    <w:qFormat/>
    <w:rPr>
      <w:rFonts w:asciiTheme="majorHAnsi" w:eastAsiaTheme="majorEastAsia" w:hAnsiTheme="majorHAnsi" w:cstheme="majorBidi"/>
      <w:b/>
      <w:bCs/>
      <w:kern w:val="2"/>
      <w:sz w:val="32"/>
      <w:szCs w:val="32"/>
    </w:rPr>
  </w:style>
  <w:style w:type="paragraph" w:styleId="ad">
    <w:name w:val="List Paragraph"/>
    <w:basedOn w:val="a"/>
    <w:uiPriority w:val="99"/>
    <w:rsid w:val="007528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Yan Liu</cp:lastModifiedBy>
  <cp:revision>4</cp:revision>
  <cp:lastPrinted>2024-11-08T01:15:00Z</cp:lastPrinted>
  <dcterms:created xsi:type="dcterms:W3CDTF">2025-04-18T05:47:00Z</dcterms:created>
  <dcterms:modified xsi:type="dcterms:W3CDTF">2025-04-18T08:02:00Z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70E7C1F5856A4450ACBF5E5E72EBBC48_12</vt:lpwstr>
  </property>
</Properties>
</file>