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关于房屋测绘年度服务商采购项目询价函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满足我司资产管理与出租工作需要，我司拟通过询价方式确定一家具备相应资质的测绘公司，签订房地产测绘年度框架协议，由其在协议期内按需提供房地产测绘服务。现诚邀有兴趣的潜在供应商参与报价。具体事项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一、项目基本信息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项目名称：房屋测绘年度服务商采购项目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采购单位：厦门思明城市服务有限公司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服务期限：自年度框架协议签订之日起一年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预算金额：本项目年度采购预算控制在人民币95000元以内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二、服务内容及要求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贵公司需按照我司实际委托，提供以下房屋测绘服务，确保测绘成果符合相关法律法规及行业标准，真实、准确、完整：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1.建筑物基础信息测量：包括建筑占地、建筑物角点坐标、建筑间距、建筑退用地红线等数据测量；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2.建筑平面及层高测量：包括建筑各个单间平面图测量、建筑层高及高度测量等；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3.提交规范的测绘报告及相关成果资料，配合我司完成后续相关工作。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bookmarkStart w:id="0" w:name="heading_2"/>
      <w:bookmarkStart w:id="1" w:name="heading_3"/>
      <w:r>
        <w:rPr>
          <w:rFonts w:hint="eastAsia" w:ascii="黑体" w:hAnsi="黑体" w:eastAsia="黑体" w:cs="黑体"/>
          <w:sz w:val="30"/>
          <w:szCs w:val="30"/>
          <w:lang w:val="en-US" w:eastAsia="zh-CN"/>
        </w:rPr>
        <w:t>三、报价依据及要求</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rPr>
        <w:t>（一）报价</w:t>
      </w:r>
      <w:bookmarkEnd w:id="1"/>
      <w:r>
        <w:rPr>
          <w:rFonts w:hint="eastAsia" w:ascii="楷体_GB2312" w:hAnsi="楷体_GB2312" w:eastAsia="楷体_GB2312" w:cs="楷体_GB2312"/>
          <w:sz w:val="30"/>
          <w:szCs w:val="30"/>
          <w:lang w:eastAsia="zh-CN"/>
        </w:rPr>
        <w:t>依据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本次报价参照厦国土房[2018]619号文件规定的收费标准，具体单价如下：</w:t>
      </w:r>
    </w:p>
    <w:tbl>
      <w:tblPr>
        <w:tblStyle w:val="10"/>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518"/>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8"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服务项目</w:t>
            </w:r>
          </w:p>
        </w:tc>
        <w:tc>
          <w:tcPr>
            <w:tcW w:w="4384"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8"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建筑占地、建筑物角点坐标、建筑间距、建筑退用地红线等测量</w:t>
            </w:r>
          </w:p>
        </w:tc>
        <w:tc>
          <w:tcPr>
            <w:tcW w:w="4384"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2594.32元/幢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8"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建筑分层平面图测量</w:t>
            </w:r>
          </w:p>
        </w:tc>
        <w:tc>
          <w:tcPr>
            <w:tcW w:w="4384"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Ⅰ类：</w:t>
            </w:r>
            <w:r>
              <w:rPr>
                <w:rFonts w:hint="eastAsia" w:ascii="仿宋_GB2312" w:hAnsi="仿宋_GB2312" w:eastAsia="仿宋_GB2312" w:cs="仿宋_GB2312"/>
                <w:sz w:val="30"/>
                <w:szCs w:val="30"/>
                <w:lang w:val="en-US" w:eastAsia="zh-CN"/>
              </w:rPr>
              <w:t>1.20</w:t>
            </w:r>
            <w:r>
              <w:rPr>
                <w:rFonts w:hint="eastAsia" w:ascii="仿宋_GB2312" w:hAnsi="仿宋_GB2312" w:eastAsia="仿宋_GB2312" w:cs="仿宋_GB2312"/>
                <w:sz w:val="30"/>
                <w:szCs w:val="30"/>
              </w:rPr>
              <w:t>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Ⅱ类：1.80元/㎡</w:t>
            </w:r>
            <w:r>
              <w:rPr>
                <w:rFonts w:hint="eastAsia" w:ascii="仿宋_GB2312" w:hAnsi="仿宋_GB2312" w:eastAsia="仿宋_GB2312" w:cs="仿宋_GB231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518"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建筑层高及高度测量</w:t>
            </w:r>
          </w:p>
        </w:tc>
        <w:tc>
          <w:tcPr>
            <w:tcW w:w="4384"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1000元/幢</w:t>
            </w:r>
          </w:p>
        </w:tc>
      </w:tr>
    </w:tbl>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注：上述单价已包含服务过程中可能发生的全部费用，我司不另行支付其他费用。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rPr>
      </w:pPr>
      <w:bookmarkStart w:id="2" w:name="heading_4"/>
      <w:r>
        <w:rPr>
          <w:rFonts w:hint="eastAsia" w:ascii="楷体_GB2312" w:hAnsi="楷体_GB2312" w:eastAsia="楷体_GB2312" w:cs="楷体_GB2312"/>
          <w:sz w:val="30"/>
          <w:szCs w:val="30"/>
        </w:rPr>
        <w:t>（二）报价形式</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贵公司需在上述最高控制单价基础上，以统一折扣率（以%表示）形式进行报价，统一折扣率不得超过100%，否则视为无效报价。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 w:val="30"/>
          <w:szCs w:val="30"/>
        </w:rPr>
      </w:pPr>
      <w:bookmarkStart w:id="3" w:name="heading_5"/>
      <w:r>
        <w:rPr>
          <w:rFonts w:hint="eastAsia" w:ascii="楷体_GB2312" w:hAnsi="楷体_GB2312" w:eastAsia="楷体_GB2312" w:cs="楷体_GB2312"/>
          <w:sz w:val="30"/>
          <w:szCs w:val="30"/>
        </w:rPr>
        <w:t>（三）结算方式</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最终服务价格=以收费标准计算的价格×成交统一折扣率（计算结果保留两位小数），最终结算金额根据实际委托业务量据实结算。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bookmarkStart w:id="4" w:name="heading_6"/>
      <w:r>
        <w:rPr>
          <w:rFonts w:hint="eastAsia" w:ascii="黑体" w:hAnsi="黑体" w:eastAsia="黑体" w:cs="黑体"/>
          <w:sz w:val="30"/>
          <w:szCs w:val="30"/>
        </w:rPr>
        <w:t>四、供应商资质要求</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贵公司需具备以下资质条件，并在报价时一并提供相关证明材料复印件（加盖公章）：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具有独立法人资格，持有有效的营业执照；</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具备由自然资源主管部门审批在有效期内乙级或以上测绘资质证书</w:t>
      </w:r>
      <w:r>
        <w:rPr>
          <w:rFonts w:hint="eastAsia" w:ascii="仿宋_GB2312" w:hAnsi="仿宋_GB2312" w:eastAsia="仿宋_GB2312" w:cs="仿宋_GB2312"/>
          <w:sz w:val="30"/>
          <w:szCs w:val="30"/>
          <w:lang w:eastAsia="zh-CN"/>
        </w:rPr>
        <w:t>；</w:t>
      </w:r>
    </w:p>
    <w:p>
      <w:pPr>
        <w:pStyle w:val="2"/>
        <w:rPr>
          <w:rFonts w:hint="default"/>
          <w:lang w:val="en-US" w:eastAsia="zh-CN"/>
        </w:rPr>
      </w:pPr>
      <w:r>
        <w:rPr>
          <w:rFonts w:hint="eastAsia" w:ascii="仿宋_GB2312" w:hAnsi="仿宋_GB2312" w:eastAsia="仿宋_GB2312" w:cs="仿宋_GB2312"/>
          <w:sz w:val="30"/>
          <w:szCs w:val="30"/>
          <w:lang w:val="en-US" w:eastAsia="zh-CN"/>
        </w:rPr>
        <w:t xml:space="preserve">    3.成立时间不少于3年；</w:t>
      </w:r>
      <w:bookmarkStart w:id="8" w:name="_GoBack"/>
      <w:bookmarkEnd w:id="8"/>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近三年内无重大违法违规记录及测绘成果质量问题投诉</w:t>
      </w:r>
      <w:r>
        <w:rPr>
          <w:rFonts w:hint="eastAsia" w:ascii="仿宋_GB2312" w:hAnsi="仿宋_GB2312" w:eastAsia="仿宋_GB2312" w:cs="仿宋_GB2312"/>
          <w:sz w:val="30"/>
          <w:szCs w:val="30"/>
          <w:lang w:eastAsia="zh-CN"/>
        </w:rPr>
        <w:t>。</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bookmarkStart w:id="5" w:name="heading_7"/>
      <w:r>
        <w:rPr>
          <w:rFonts w:hint="eastAsia" w:ascii="黑体" w:hAnsi="黑体" w:eastAsia="黑体" w:cs="黑体"/>
          <w:sz w:val="30"/>
          <w:szCs w:val="30"/>
        </w:rPr>
        <w:t>五、报价提交要求</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1.报价材料组成详见附件，所有材料均需加盖公司公章，否则视为无效报价；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2.报价形式：请于2025年12月08日11:00前将报价文件以密封的形式（封口处加盖公章）报送厦门市思明区东浦路18号第2栋第2层203办公室（邮寄或现场递交均可）。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陈先生</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18900220072</w:t>
      </w:r>
      <w:bookmarkStart w:id="6" w:name="heading_1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六、成交规则</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1.我司将对各供应商的报价文件进行审查，确认是否为实质性响应询价要求</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2.成交供应商数量为1家，在所有实质性响应的供应商中，按照统一折扣率报价最低者优先的原则确定</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3.若出现折扣率相同的情况，将通过摇球抽取方式确定成交供应商。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bookmarkStart w:id="7" w:name="heading_11"/>
      <w:r>
        <w:rPr>
          <w:rFonts w:hint="eastAsia" w:ascii="黑体" w:hAnsi="黑体" w:eastAsia="黑体" w:cs="黑体"/>
          <w:sz w:val="30"/>
          <w:szCs w:val="30"/>
        </w:rPr>
        <w:t>七、其他说明</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1.贵公司提交的报价文件将被视为真实、有效，我司对报价文件的真实性保留核查权利，若发现虚假信息，将取消其报价资格</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2.本次询价不收取任何费用，贵公司参与报价所产生的一切费用由自身承担</w:t>
      </w:r>
      <w:r>
        <w:rPr>
          <w:rFonts w:hint="eastAsia" w:ascii="仿宋_GB2312" w:hAnsi="仿宋_GB2312" w:eastAsia="仿宋_GB2312" w:cs="仿宋_GB2312"/>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rPr>
      </w:pPr>
      <w:r>
        <w:rPr>
          <w:rFonts w:hint="eastAsia" w:ascii="仿宋_GB2312" w:hAnsi="仿宋_GB2312" w:eastAsia="仿宋_GB2312" w:cs="仿宋_GB2312"/>
          <w:sz w:val="30"/>
          <w:szCs w:val="30"/>
        </w:rPr>
        <w:t>期待贵公司的积极参与！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eastAsia="zh-CN"/>
        </w:rPr>
        <w:t>报价文件格式</w:t>
      </w:r>
    </w:p>
    <w:p>
      <w:pPr>
        <w:pStyle w:val="1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eastAsia="zh-CN"/>
        </w:rPr>
      </w:pPr>
    </w:p>
    <w:p>
      <w:pPr>
        <w:pStyle w:val="13"/>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厦门思明城市服务有限公司</w:t>
      </w:r>
    </w:p>
    <w:p>
      <w:pPr>
        <w:pStyle w:val="13"/>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0"/>
          <w:szCs w:val="30"/>
          <w:lang w:val="en-US" w:eastAsia="zh-CN"/>
        </w:rPr>
        <w:sectPr>
          <w:pgSz w:w="11906" w:h="16838"/>
          <w:pgMar w:top="1417" w:right="1417" w:bottom="1417" w:left="1474" w:header="851" w:footer="992" w:gutter="0"/>
          <w:cols w:space="0" w:num="1"/>
          <w:rtlGutter w:val="0"/>
          <w:docGrid w:type="lines" w:linePitch="312" w:charSpace="0"/>
        </w:sectPr>
      </w:pPr>
      <w:r>
        <w:rPr>
          <w:rFonts w:hint="eastAsia" w:ascii="仿宋_GB2312" w:hAnsi="仿宋_GB2312" w:eastAsia="仿宋_GB2312" w:cs="仿宋_GB2312"/>
          <w:sz w:val="30"/>
          <w:szCs w:val="30"/>
          <w:lang w:val="en-US" w:eastAsia="zh-CN"/>
        </w:rPr>
        <w:t xml:space="preserve">2025年12月01日  </w:t>
      </w:r>
    </w:p>
    <w:p>
      <w:pPr>
        <w:pStyle w:val="13"/>
        <w:wordWrap/>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  报价文件格式（供应商可参考一下文件格式编制报价文件）</w:t>
      </w:r>
    </w:p>
    <w:p>
      <w:pPr>
        <w:pStyle w:val="13"/>
        <w:wordWrap/>
        <w:jc w:val="right"/>
        <w:rPr>
          <w:rFonts w:hint="eastAsia" w:ascii="仿宋_GB2312" w:hAnsi="仿宋_GB2312" w:eastAsia="仿宋_GB2312" w:cs="仿宋_GB2312"/>
          <w:sz w:val="30"/>
          <w:szCs w:val="30"/>
          <w:lang w:val="en-US" w:eastAsia="zh-CN"/>
        </w:rPr>
      </w:pPr>
    </w:p>
    <w:p>
      <w:pPr>
        <w:pStyle w:val="13"/>
        <w:wordWrap/>
        <w:jc w:val="right"/>
        <w:rPr>
          <w:rFonts w:hint="default" w:ascii="仿宋_GB2312" w:hAnsi="仿宋_GB2312" w:eastAsia="仿宋_GB2312" w:cs="仿宋_GB2312"/>
          <w:sz w:val="30"/>
          <w:szCs w:val="30"/>
          <w:lang w:val="en-US" w:eastAsia="zh-CN"/>
        </w:rPr>
      </w:pPr>
    </w:p>
    <w:p>
      <w:pPr>
        <w:pStyle w:val="13"/>
        <w:wordWrap/>
        <w:jc w:val="right"/>
        <w:rPr>
          <w:rFonts w:hint="default" w:ascii="仿宋_GB2312" w:hAnsi="仿宋_GB2312" w:eastAsia="仿宋_GB2312" w:cs="仿宋_GB2312"/>
          <w:sz w:val="30"/>
          <w:szCs w:val="30"/>
          <w:lang w:val="en-US" w:eastAsia="zh-CN"/>
        </w:rPr>
      </w:pPr>
    </w:p>
    <w:p>
      <w:pPr>
        <w:pStyle w:val="13"/>
        <w:wordWrap/>
        <w:jc w:val="center"/>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 价 文 件</w:t>
      </w:r>
    </w:p>
    <w:p>
      <w:pPr>
        <w:pStyle w:val="13"/>
        <w:wordWrap/>
        <w:jc w:val="center"/>
        <w:rPr>
          <w:rFonts w:hint="eastAsia" w:ascii="仿宋_GB2312" w:hAnsi="仿宋_GB2312" w:eastAsia="仿宋_GB2312" w:cs="仿宋_GB2312"/>
          <w:sz w:val="30"/>
          <w:szCs w:val="30"/>
          <w:lang w:val="en-US" w:eastAsia="zh-CN"/>
        </w:rPr>
      </w:pPr>
    </w:p>
    <w:p>
      <w:pPr>
        <w:pStyle w:val="13"/>
        <w:wordWrap/>
        <w:jc w:val="both"/>
        <w:rPr>
          <w:rFonts w:hint="eastAsia" w:ascii="黑体" w:hAnsi="黑体" w:eastAsia="黑体" w:cs="黑体"/>
          <w:sz w:val="30"/>
          <w:szCs w:val="30"/>
          <w:lang w:val="en-US" w:eastAsia="zh-CN"/>
        </w:rPr>
      </w:pPr>
    </w:p>
    <w:p>
      <w:pPr>
        <w:pStyle w:val="13"/>
        <w:wordWrap/>
        <w:jc w:val="both"/>
        <w:rPr>
          <w:rFonts w:hint="eastAsia" w:ascii="黑体" w:hAnsi="黑体" w:eastAsia="黑体" w:cs="黑体"/>
          <w:sz w:val="30"/>
          <w:szCs w:val="30"/>
          <w:lang w:val="en-US" w:eastAsia="zh-CN"/>
        </w:rPr>
      </w:pPr>
    </w:p>
    <w:p>
      <w:pPr>
        <w:pStyle w:val="13"/>
        <w:wordWrap/>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项目名称：_________________________</w:t>
      </w:r>
    </w:p>
    <w:p>
      <w:pPr>
        <w:pStyle w:val="13"/>
        <w:wordWrap/>
        <w:jc w:val="center"/>
        <w:rPr>
          <w:rFonts w:hint="eastAsia" w:ascii="仿宋_GB2312" w:hAnsi="仿宋_GB2312" w:eastAsia="仿宋_GB2312" w:cs="仿宋_GB2312"/>
          <w:sz w:val="30"/>
          <w:szCs w:val="30"/>
          <w:lang w:val="en-US" w:eastAsia="zh-CN"/>
        </w:rPr>
      </w:pPr>
    </w:p>
    <w:p>
      <w:pPr>
        <w:pStyle w:val="13"/>
        <w:wordWrap/>
        <w:jc w:val="center"/>
        <w:rPr>
          <w:rFonts w:hint="eastAsia" w:ascii="仿宋_GB2312" w:hAnsi="仿宋_GB2312" w:eastAsia="仿宋_GB2312" w:cs="仿宋_GB2312"/>
          <w:sz w:val="30"/>
          <w:szCs w:val="30"/>
          <w:lang w:val="en-US" w:eastAsia="zh-CN"/>
        </w:rPr>
      </w:pPr>
    </w:p>
    <w:p>
      <w:pPr>
        <w:pStyle w:val="13"/>
        <w:wordWrap/>
        <w:jc w:val="center"/>
        <w:rPr>
          <w:rFonts w:hint="eastAsia" w:ascii="仿宋_GB2312" w:hAnsi="仿宋_GB2312" w:eastAsia="仿宋_GB2312" w:cs="仿宋_GB2312"/>
          <w:sz w:val="30"/>
          <w:szCs w:val="30"/>
          <w:lang w:val="en-US" w:eastAsia="zh-CN"/>
        </w:rPr>
      </w:pPr>
    </w:p>
    <w:p>
      <w:pPr>
        <w:pStyle w:val="13"/>
        <w:wordWrap/>
        <w:jc w:val="center"/>
        <w:rPr>
          <w:rFonts w:hint="eastAsia" w:ascii="黑体" w:hAnsi="黑体" w:eastAsia="黑体" w:cs="黑体"/>
          <w:sz w:val="30"/>
          <w:szCs w:val="30"/>
          <w:lang w:val="en-US" w:eastAsia="zh-CN"/>
        </w:rPr>
      </w:pPr>
    </w:p>
    <w:p>
      <w:pPr>
        <w:pStyle w:val="13"/>
        <w:wordWrap/>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供应商名称：________________________</w:t>
      </w:r>
    </w:p>
    <w:p>
      <w:pPr>
        <w:pStyle w:val="13"/>
        <w:wordWrap/>
        <w:jc w:val="center"/>
        <w:rPr>
          <w:rFonts w:hint="eastAsia" w:ascii="黑体" w:hAnsi="黑体" w:eastAsia="黑体" w:cs="黑体"/>
          <w:sz w:val="30"/>
          <w:szCs w:val="30"/>
          <w:lang w:val="en-US" w:eastAsia="zh-CN"/>
        </w:rPr>
      </w:pPr>
    </w:p>
    <w:p>
      <w:pPr>
        <w:pStyle w:val="13"/>
        <w:wordWrap/>
        <w:jc w:val="center"/>
        <w:rPr>
          <w:rFonts w:hint="eastAsia" w:ascii="黑体" w:hAnsi="黑体" w:eastAsia="黑体" w:cs="黑体"/>
          <w:sz w:val="30"/>
          <w:szCs w:val="30"/>
          <w:lang w:val="en-US" w:eastAsia="zh-CN"/>
        </w:rPr>
        <w:sectPr>
          <w:pgSz w:w="11906" w:h="16838"/>
          <w:pgMar w:top="1417" w:right="1417" w:bottom="1417" w:left="1474" w:header="851" w:footer="992" w:gutter="0"/>
          <w:cols w:space="0" w:num="1"/>
          <w:rtlGutter w:val="0"/>
          <w:docGrid w:type="lines" w:linePitch="312" w:charSpace="0"/>
        </w:sectPr>
      </w:pPr>
      <w:r>
        <w:rPr>
          <w:rFonts w:hint="eastAsia" w:ascii="黑体" w:hAnsi="黑体" w:eastAsia="黑体" w:cs="黑体"/>
          <w:sz w:val="30"/>
          <w:szCs w:val="30"/>
          <w:lang w:val="en-US" w:eastAsia="zh-CN"/>
        </w:rPr>
        <w:t>日      期：________________________</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lang w:eastAsia="zh-CN"/>
        </w:rPr>
        <w:t>报价一览表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3"/>
        <w:gridCol w:w="660"/>
        <w:gridCol w:w="3450"/>
        <w:gridCol w:w="1665"/>
        <w:gridCol w:w="129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exact"/>
        </w:trPr>
        <w:tc>
          <w:tcPr>
            <w:tcW w:w="1473" w:type="dxa"/>
            <w:gridSpan w:val="2"/>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650" w:type="dxa"/>
            <w:gridSpan w:val="4"/>
            <w:tcMar>
              <w:top w:w="60" w:type="dxa"/>
              <w:left w:w="120" w:type="dxa"/>
              <w:bottom w:w="30" w:type="dxa"/>
              <w:right w:w="120" w:type="dxa"/>
            </w:tcMar>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房屋测绘年度服务商采购项目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exact"/>
        </w:trPr>
        <w:tc>
          <w:tcPr>
            <w:tcW w:w="1473" w:type="dxa"/>
            <w:gridSpan w:val="2"/>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报价单位：</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（盖公章）</w:t>
            </w:r>
          </w:p>
        </w:tc>
        <w:tc>
          <w:tcPr>
            <w:tcW w:w="3450" w:type="dxa"/>
            <w:tcMar>
              <w:top w:w="60" w:type="dxa"/>
              <w:left w:w="120" w:type="dxa"/>
              <w:bottom w:w="30" w:type="dxa"/>
              <w:right w:w="120" w:type="dxa"/>
            </w:tcMar>
            <w:vAlign w:val="center"/>
          </w:tcPr>
          <w:p>
            <w:pPr>
              <w:jc w:val="both"/>
              <w:rPr>
                <w:rFonts w:hint="eastAsia" w:ascii="仿宋_GB2312" w:hAnsi="仿宋_GB2312" w:eastAsia="仿宋_GB2312" w:cs="仿宋_GB2312"/>
                <w:sz w:val="24"/>
                <w:szCs w:val="24"/>
              </w:rPr>
            </w:pPr>
          </w:p>
        </w:tc>
        <w:tc>
          <w:tcPr>
            <w:tcW w:w="1665"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报价时间：</w:t>
            </w:r>
          </w:p>
        </w:tc>
        <w:tc>
          <w:tcPr>
            <w:tcW w:w="2535" w:type="dxa"/>
            <w:gridSpan w:val="2"/>
            <w:tcMar>
              <w:top w:w="60" w:type="dxa"/>
              <w:left w:w="120" w:type="dxa"/>
              <w:bottom w:w="30" w:type="dxa"/>
              <w:right w:w="120" w:type="dxa"/>
            </w:tcMar>
            <w:vAlign w:val="center"/>
          </w:tcPr>
          <w:p>
            <w:pPr>
              <w:jc w:val="righ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exact"/>
        </w:trPr>
        <w:tc>
          <w:tcPr>
            <w:tcW w:w="1473" w:type="dxa"/>
            <w:gridSpan w:val="2"/>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3450" w:type="dxa"/>
            <w:tcMar>
              <w:top w:w="60" w:type="dxa"/>
              <w:left w:w="120" w:type="dxa"/>
              <w:bottom w:w="30" w:type="dxa"/>
              <w:right w:w="120" w:type="dxa"/>
            </w:tcMar>
            <w:vAlign w:val="center"/>
          </w:tcPr>
          <w:p>
            <w:pPr>
              <w:jc w:val="both"/>
              <w:rPr>
                <w:rFonts w:hint="eastAsia" w:ascii="仿宋_GB2312" w:hAnsi="仿宋_GB2312" w:eastAsia="仿宋_GB2312" w:cs="仿宋_GB2312"/>
                <w:sz w:val="24"/>
                <w:szCs w:val="24"/>
              </w:rPr>
            </w:pPr>
          </w:p>
        </w:tc>
        <w:tc>
          <w:tcPr>
            <w:tcW w:w="1665"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535" w:type="dxa"/>
            <w:gridSpan w:val="2"/>
            <w:tcMar>
              <w:top w:w="60" w:type="dxa"/>
              <w:left w:w="120" w:type="dxa"/>
              <w:bottom w:w="30" w:type="dxa"/>
              <w:right w:w="120" w:type="dxa"/>
            </w:tcMar>
            <w:vAlign w:val="center"/>
          </w:tcPr>
          <w:p>
            <w:pPr>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3"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4110" w:type="dxa"/>
            <w:gridSpan w:val="2"/>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服务内容</w:t>
            </w:r>
          </w:p>
        </w:tc>
        <w:tc>
          <w:tcPr>
            <w:tcW w:w="2955" w:type="dxa"/>
            <w:gridSpan w:val="2"/>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收费标准</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（厦国土房[2018]619号）</w:t>
            </w:r>
          </w:p>
        </w:tc>
        <w:tc>
          <w:tcPr>
            <w:tcW w:w="1245"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统一折扣</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13" w:type="dxa"/>
            <w:tcMar>
              <w:top w:w="60" w:type="dxa"/>
              <w:left w:w="120" w:type="dxa"/>
              <w:bottom w:w="30" w:type="dxa"/>
              <w:right w:w="120"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4110" w:type="dxa"/>
            <w:gridSpan w:val="2"/>
            <w:tcMar>
              <w:top w:w="60" w:type="dxa"/>
              <w:left w:w="120" w:type="dxa"/>
              <w:bottom w:w="30" w:type="dxa"/>
              <w:right w:w="120" w:type="dxa"/>
            </w:tcMar>
            <w:vAlign w:val="center"/>
          </w:tcPr>
          <w:p>
            <w:pPr>
              <w:ind w:left="240" w:hanging="240" w:hangingChars="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1.建筑占地、建筑物角点坐标、建筑间距、建筑退用地红线等测量；</w:t>
            </w:r>
          </w:p>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2.建筑各个单间平面图测量；</w:t>
            </w:r>
          </w:p>
          <w:p>
            <w:pPr>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3.建筑层高及高度测量等</w:t>
            </w:r>
            <w:r>
              <w:rPr>
                <w:rFonts w:hint="eastAsia" w:ascii="仿宋_GB2312" w:hAnsi="仿宋_GB2312" w:eastAsia="仿宋_GB2312" w:cs="仿宋_GB2312"/>
                <w:sz w:val="24"/>
                <w:szCs w:val="24"/>
                <w:lang w:eastAsia="zh-CN"/>
              </w:rPr>
              <w:t>。</w:t>
            </w:r>
          </w:p>
        </w:tc>
        <w:tc>
          <w:tcPr>
            <w:tcW w:w="2955" w:type="dxa"/>
            <w:gridSpan w:val="2"/>
            <w:tcMar>
              <w:top w:w="60" w:type="dxa"/>
              <w:left w:w="120" w:type="dxa"/>
              <w:bottom w:w="30" w:type="dxa"/>
              <w:right w:w="120" w:type="dxa"/>
            </w:tcMar>
            <w:vAlign w:val="center"/>
          </w:tcPr>
          <w:p>
            <w:pPr>
              <w:ind w:left="240" w:hanging="240" w:hangingChars="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1.建筑占地等基础测量：2594.32元/幢；</w:t>
            </w:r>
          </w:p>
          <w:p>
            <w:pPr>
              <w:ind w:left="240" w:hanging="240" w:hangingChars="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2.建筑分层平面图测量：Ⅰ类1.20元/㎡、Ⅱ类1.80元/㎡；</w:t>
            </w:r>
          </w:p>
          <w:p>
            <w:pPr>
              <w:ind w:left="240" w:hanging="240" w:hangingChars="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3.建筑层高及高度测量：1000元/幢</w:t>
            </w:r>
          </w:p>
        </w:tc>
        <w:tc>
          <w:tcPr>
            <w:tcW w:w="1245" w:type="dxa"/>
            <w:tcMar>
              <w:top w:w="60" w:type="dxa"/>
              <w:left w:w="120" w:type="dxa"/>
              <w:bottom w:w="30" w:type="dxa"/>
              <w:right w:w="120" w:type="dxa"/>
            </w:tcMar>
            <w:vAlign w:val="center"/>
          </w:tcPr>
          <w:p>
            <w:pPr>
              <w:jc w:val="center"/>
              <w:rPr>
                <w:rFonts w:hint="default" w:ascii="仿宋_GB2312" w:hAnsi="仿宋_GB2312" w:eastAsia="仿宋_GB2312" w:cs="仿宋_GB2312"/>
                <w:sz w:val="24"/>
                <w:szCs w:val="24"/>
                <w:lang w:val="en-US" w:eastAsia="zh-CN"/>
              </w:rPr>
            </w:pPr>
            <w:r>
              <w:rPr>
                <w:rFonts w:hint="eastAsia" w:ascii="黑体" w:hAnsi="黑体" w:eastAsia="黑体" w:cs="黑体"/>
                <w:sz w:val="24"/>
                <w:szCs w:val="24"/>
                <w:lang w:val="en-US" w:eastAsia="zh-CN"/>
              </w:rPr>
              <w:t>___</w:t>
            </w:r>
            <w:r>
              <w:rPr>
                <w:rFonts w:hint="eastAsia" w:ascii="仿宋_GB2312" w:hAnsi="仿宋_GB2312" w:eastAsia="仿宋_GB2312" w:cs="仿宋_GB231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123" w:type="dxa"/>
            <w:gridSpan w:val="6"/>
            <w:tcMar>
              <w:top w:w="60" w:type="dxa"/>
              <w:left w:w="120" w:type="dxa"/>
              <w:bottom w:w="30" w:type="dxa"/>
              <w:right w:w="120" w:type="dxa"/>
            </w:tcMar>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备注：1.结算单价按照相应收费标准单价×折扣率计算；</w:t>
            </w:r>
          </w:p>
          <w:p>
            <w:pPr>
              <w:ind w:firstLine="720" w:firstLineChars="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2.最终结算金额根据实际测量幢数和面积据实结算；</w:t>
            </w:r>
          </w:p>
          <w:p>
            <w:pPr>
              <w:ind w:firstLine="720" w:firstLineChars="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3.报价单位承诺上述折扣率为最终报价，无其他附加费用。</w:t>
            </w:r>
          </w:p>
        </w:tc>
      </w:tr>
    </w:tbl>
    <w:p>
      <w:pPr>
        <w:pStyle w:val="13"/>
        <w:wordWrap/>
        <w:jc w:val="center"/>
        <w:rPr>
          <w:rFonts w:hint="default" w:ascii="黑体" w:hAnsi="黑体" w:eastAsia="黑体" w:cs="黑体"/>
          <w:sz w:val="30"/>
          <w:szCs w:val="30"/>
          <w:lang w:val="en-US" w:eastAsia="zh-CN"/>
        </w:rPr>
        <w:sectPr>
          <w:pgSz w:w="11906" w:h="16838"/>
          <w:pgMar w:top="1417" w:right="1417" w:bottom="1417" w:left="1474" w:header="851" w:footer="992" w:gutter="0"/>
          <w:cols w:space="0" w:num="1"/>
          <w:rtlGutter w:val="0"/>
          <w:docGrid w:type="lines" w:linePitch="312" w:charSpace="0"/>
        </w:sect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2.资格承诺函</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致：厦门思明城市服务有限公司</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我单位自愿参加房屋测绘年度服务商采购项目的活动，严格遵守《中华人民共和国政府采购法》及相关法律法规，坚守公开、公平、公正和诚实守信等原则，依法诚信经营，并郑重承诺：</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一、我单位（个人）具备询价文件要求以及《中华人民共和国政府采购法》第二十二条规定的条件：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1.具有独立承担民事责任的能力；</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2.具有良好的商业信誉和健全的财务会计制度；</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3.具有履行合同所必需的设备和专业技术能力；</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4.有依法缴纳税收和社会保障资金的良好记录；</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5.参加政府采购活动前三年内，在经营活动中没有重大违法记录；</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6.法律、行政法规规定的其他条件。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我单位（本人）对本承诺函及所承诺事项的真实性、合法性及有效性负责，并已知晓。如所作承诺不实，将依法承担相应责任并取消该项目中标资格。</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p>
    <w:p>
      <w:pPr>
        <w:pStyle w:val="13"/>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供应商名称（单位公章）：           </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0"/>
          <w:szCs w:val="30"/>
          <w:lang w:val="en-US" w:eastAsia="zh-CN"/>
        </w:rPr>
        <w:sectPr>
          <w:pgSz w:w="11906" w:h="16838"/>
          <w:pgMar w:top="1417" w:right="1417" w:bottom="1417" w:left="1474" w:header="851" w:footer="992" w:gutter="0"/>
          <w:cols w:space="0" w:num="1"/>
          <w:rtlGutter w:val="0"/>
          <w:docGrid w:type="lines" w:linePitch="312" w:charSpace="0"/>
        </w:sectPr>
      </w:pPr>
      <w:r>
        <w:rPr>
          <w:rFonts w:hint="eastAsia" w:ascii="仿宋_GB2312" w:hAnsi="仿宋_GB2312" w:eastAsia="仿宋_GB2312" w:cs="仿宋_GB2312"/>
          <w:sz w:val="30"/>
          <w:szCs w:val="30"/>
          <w:lang w:val="en-US" w:eastAsia="zh-CN"/>
        </w:rPr>
        <w:t>年   月   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3.企业相关行业信用报告或网站截图</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（需体现时间）</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0"/>
          <w:szCs w:val="30"/>
          <w:lang w:val="en-US" w:eastAsia="zh-CN"/>
        </w:rPr>
      </w:pP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1.未被列入“信用中国”网站(www.creditchina.gov.cn)“记录失信被执行人、重大税收违法案件当事人名单、政府采购严重违法失信行为”记录名单</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2.不处于中国政府采购网(www.ccgp.gov.cn)“政府采购严重违法失信行为信息记录”中的禁止参加政府采购活动期间。</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sz w:val="30"/>
          <w:szCs w:val="30"/>
          <w:lang w:val="en-US" w:eastAsia="zh-CN"/>
        </w:rPr>
        <w:sectPr>
          <w:pgSz w:w="11906" w:h="16838"/>
          <w:pgMar w:top="1417" w:right="1417" w:bottom="1417" w:left="1474" w:header="851" w:footer="992" w:gutter="0"/>
          <w:cols w:space="0" w:num="1"/>
          <w:rtlGutter w:val="0"/>
          <w:docGrid w:type="lines" w:linePitch="312" w:charSpace="0"/>
        </w:sectPr>
      </w:pPr>
      <w:r>
        <w:rPr>
          <w:rFonts w:hint="eastAsia" w:ascii="仿宋_GB2312" w:hAnsi="仿宋_GB2312" w:eastAsia="仿宋_GB2312" w:cs="仿宋_GB2312"/>
          <w:sz w:val="30"/>
          <w:szCs w:val="30"/>
          <w:lang w:val="en-US" w:eastAsia="zh-CN"/>
        </w:rPr>
        <w:t>3.查询结果以响应供应商提供截图并加盖公章为准，如相关失信记录已失效，响应供应商需提供相关证明材料。（查询有效期为自本项目采购公告发起之日起至递交响应文件截止时间止）。</w:t>
      </w:r>
    </w:p>
    <w:p>
      <w:pPr>
        <w:pStyle w:val="13"/>
        <w:wordWrap/>
        <w:jc w:val="center"/>
        <w:rPr>
          <w:rFonts w:hint="eastAsia" w:ascii="黑体" w:hAnsi="黑体" w:eastAsia="黑体" w:cs="黑体"/>
          <w:sz w:val="30"/>
          <w:szCs w:val="30"/>
          <w:lang w:val="en-US" w:eastAsia="zh-CN"/>
        </w:rPr>
      </w:pPr>
      <w:r>
        <w:rPr>
          <w:rFonts w:hint="eastAsia" w:ascii="方正小标宋简体" w:hAnsi="方正小标宋简体" w:eastAsia="方正小标宋简体" w:cs="方正小标宋简体"/>
          <w:sz w:val="44"/>
          <w:szCs w:val="44"/>
          <w:lang w:val="en-US" w:eastAsia="zh-CN"/>
        </w:rPr>
        <w:t>4.营业执照和资质证书</w:t>
      </w:r>
    </w:p>
    <w:p>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1.提供下列证照复印件：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（1）有效的营业执照复印件；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由自然资源主管部门审批在有效期内乙级或以上测绘资质证书</w:t>
      </w:r>
      <w:r>
        <w:rPr>
          <w:rFonts w:hint="eastAsia" w:ascii="仿宋_GB2312" w:hAnsi="仿宋_GB2312" w:eastAsia="仿宋_GB2312" w:cs="仿宋_GB2312"/>
          <w:sz w:val="28"/>
          <w:szCs w:val="28"/>
          <w:lang w:eastAsia="zh-CN"/>
        </w:rPr>
        <w:t>复印件。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sectPr>
          <w:pgSz w:w="11906" w:h="16838"/>
          <w:pgMar w:top="1417" w:right="1417" w:bottom="1417" w:left="1474" w:header="851" w:footer="992" w:gutter="0"/>
          <w:cols w:space="0" w:num="1"/>
          <w:rtlGutter w:val="0"/>
          <w:docGrid w:type="lines" w:linePitch="312" w:charSpace="0"/>
        </w:sectPr>
      </w:pPr>
      <w:r>
        <w:rPr>
          <w:rFonts w:hint="eastAsia" w:ascii="仿宋_GB2312" w:hAnsi="仿宋_GB2312" w:eastAsia="仿宋_GB2312" w:cs="仿宋_GB2312"/>
          <w:sz w:val="28"/>
          <w:szCs w:val="28"/>
          <w:lang w:val="en-US" w:eastAsia="zh-CN"/>
        </w:rPr>
        <w:t>2.提供的相应证明材料均应符合：内容完整、清晰、整洁，并加盖单位公章。</w:t>
      </w:r>
    </w:p>
    <w:p>
      <w:pPr>
        <w:pStyle w:val="13"/>
        <w:wordWrap/>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5.类似项目案例业绩证明材料</w:t>
      </w:r>
    </w:p>
    <w:p>
      <w:pPr>
        <w:pStyle w:val="13"/>
        <w:wordWrap/>
        <w:jc w:val="center"/>
        <w:rPr>
          <w:rFonts w:hint="eastAsia" w:ascii="方正小标宋简体" w:hAnsi="方正小标宋简体" w:eastAsia="方正小标宋简体" w:cs="方正小标宋简体"/>
          <w:sz w:val="44"/>
          <w:szCs w:val="44"/>
          <w:lang w:val="en-US" w:eastAsia="zh-CN"/>
        </w:rPr>
        <w:sectPr>
          <w:pgSz w:w="11906" w:h="16838"/>
          <w:pgMar w:top="1417" w:right="1417" w:bottom="1417" w:left="1474" w:header="851" w:footer="992" w:gutter="0"/>
          <w:cols w:space="0" w:num="1"/>
          <w:rtlGutter w:val="0"/>
          <w:docGrid w:type="lines" w:linePitch="312" w:charSpace="0"/>
        </w:sect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近三年内无重大违法违规记录及测绘成果</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质量问题投诉的书面声明</w:t>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厦门思明城市服务有限公司：</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我司在近三年内无重大违法违规记录及测绘成果质量问题投诉</w:t>
      </w:r>
      <w:r>
        <w:rPr>
          <w:rFonts w:hint="eastAsia" w:ascii="仿宋_GB2312" w:hAnsi="仿宋_GB2312" w:eastAsia="仿宋_GB2312" w:cs="仿宋_GB2312"/>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特此声明。</w:t>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rPr>
      </w:pPr>
    </w:p>
    <w:p>
      <w:pPr>
        <w:pStyle w:val="13"/>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供应商名称（单位公章）：           </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方正小标宋简体" w:hAnsi="方正小标宋简体" w:eastAsia="方正小标宋简体" w:cs="方正小标宋简体"/>
          <w:sz w:val="44"/>
          <w:szCs w:val="44"/>
          <w:lang w:val="en-US" w:eastAsia="zh-CN"/>
        </w:rPr>
        <w:sectPr>
          <w:pgSz w:w="11906" w:h="16838"/>
          <w:pgMar w:top="1417" w:right="1417" w:bottom="1417" w:left="1474" w:header="851" w:footer="992" w:gutter="0"/>
          <w:cols w:space="0" w:num="1"/>
          <w:rtlGutter w:val="0"/>
          <w:docGrid w:type="lines" w:linePitch="312" w:charSpace="0"/>
        </w:sectPr>
      </w:pPr>
      <w:r>
        <w:rPr>
          <w:rFonts w:hint="eastAsia" w:ascii="仿宋_GB2312" w:hAnsi="仿宋_GB2312" w:eastAsia="仿宋_GB2312" w:cs="仿宋_GB2312"/>
          <w:sz w:val="30"/>
          <w:szCs w:val="30"/>
          <w:lang w:val="en-US" w:eastAsia="zh-CN"/>
        </w:rPr>
        <w:t>年   月   日</w:t>
      </w:r>
    </w:p>
    <w:p>
      <w:pPr>
        <w:pStyle w:val="13"/>
        <w:numPr>
          <w:ilvl w:val="0"/>
          <w:numId w:val="0"/>
        </w:numPr>
        <w:wordWrap/>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7.诚信守法承诺书</w:t>
      </w:r>
    </w:p>
    <w:p>
      <w:pPr>
        <w:pStyle w:val="13"/>
        <w:widowControl w:val="0"/>
        <w:numPr>
          <w:ilvl w:val="0"/>
          <w:numId w:val="0"/>
        </w:numPr>
        <w:tabs>
          <w:tab w:val="left" w:pos="312"/>
        </w:tabs>
        <w:wordWrap/>
        <w:jc w:val="left"/>
        <w:rPr>
          <w:rFonts w:hint="eastAsia" w:ascii="仿宋_GB2312" w:hAnsi="仿宋_GB2312" w:eastAsia="仿宋_GB2312" w:cs="仿宋_GB2312"/>
          <w:sz w:val="30"/>
          <w:szCs w:val="30"/>
          <w:lang w:val="en-US" w:eastAsia="zh-CN"/>
        </w:rPr>
        <w:sectPr>
          <w:pgSz w:w="11906" w:h="16838"/>
          <w:pgMar w:top="1417" w:right="1417" w:bottom="1417" w:left="1474" w:header="851" w:footer="992" w:gutter="0"/>
          <w:cols w:space="0" w:num="1"/>
          <w:rtlGutter w:val="0"/>
          <w:docGrid w:type="lines" w:linePitch="312" w:charSpace="0"/>
        </w:sectPr>
      </w:pPr>
    </w:p>
    <w:p>
      <w:pPr>
        <w:pStyle w:val="13"/>
        <w:wordWrap/>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8.其他资料（若有）</w:t>
      </w:r>
    </w:p>
    <w:p>
      <w:pPr>
        <w:pStyle w:val="13"/>
        <w:wordWrap/>
        <w:ind w:firstLine="640" w:firstLineChars="200"/>
        <w:jc w:val="left"/>
        <w:rPr>
          <w:rFonts w:hint="eastAsia"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说明：供应商认为与评审有关的其他资料（如有时）。提供的资料均须完整、清晰，并加盖单位公章，否则资料无效。</w:t>
      </w:r>
    </w:p>
    <w:sectPr>
      <w:pgSz w:w="11906" w:h="16838"/>
      <w:pgMar w:top="1417" w:right="1417"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A2FE7"/>
    <w:rsid w:val="15411DA8"/>
    <w:rsid w:val="18771FD0"/>
    <w:rsid w:val="1CFD2BD5"/>
    <w:rsid w:val="206A5FD3"/>
    <w:rsid w:val="24465EF3"/>
    <w:rsid w:val="26320F40"/>
    <w:rsid w:val="3E60444C"/>
    <w:rsid w:val="42A55441"/>
    <w:rsid w:val="42BC447E"/>
    <w:rsid w:val="456B018E"/>
    <w:rsid w:val="46783DE6"/>
    <w:rsid w:val="4A1E09AB"/>
    <w:rsid w:val="4A6D2EC9"/>
    <w:rsid w:val="4D80424F"/>
    <w:rsid w:val="5126398D"/>
    <w:rsid w:val="571C5AF0"/>
    <w:rsid w:val="5B377540"/>
    <w:rsid w:val="64AD7C76"/>
    <w:rsid w:val="6549371E"/>
    <w:rsid w:val="66A543E4"/>
    <w:rsid w:val="74247BF8"/>
    <w:rsid w:val="7BA4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ind w:left="120"/>
      <w:outlineLvl w:val="3"/>
    </w:pPr>
    <w:rPr>
      <w:rFonts w:ascii="宋体" w:hAnsi="宋体" w:eastAsia="宋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styleId="3">
    <w:name w:val="index 5"/>
    <w:basedOn w:val="1"/>
    <w:next w:val="1"/>
    <w:unhideWhenUsed/>
    <w:qFormat/>
    <w:uiPriority w:val="99"/>
    <w:pPr>
      <w:spacing w:before="100" w:beforeAutospacing="1" w:after="100" w:afterAutospacing="1"/>
      <w:ind w:left="800" w:leftChars="800"/>
    </w:pPr>
    <w:rPr>
      <w:szCs w:val="21"/>
    </w:rPr>
  </w:style>
  <w:style w:type="paragraph" w:styleId="5">
    <w:name w:val="Normal Indent"/>
    <w:basedOn w:val="1"/>
    <w:qFormat/>
    <w:uiPriority w:val="0"/>
    <w:pPr>
      <w:adjustRightInd w:val="0"/>
      <w:spacing w:line="360" w:lineRule="atLeast"/>
      <w:ind w:firstLine="420"/>
      <w:jc w:val="both"/>
      <w:textAlignment w:val="baseline"/>
    </w:pPr>
    <w:rPr>
      <w:rFonts w:eastAsia="宋体"/>
    </w:rPr>
  </w:style>
  <w:style w:type="paragraph" w:styleId="6">
    <w:name w:val="annotation text"/>
    <w:basedOn w:val="1"/>
    <w:qFormat/>
    <w:uiPriority w:val="0"/>
    <w:pPr>
      <w:jc w:val="left"/>
    </w:pPr>
  </w:style>
  <w:style w:type="paragraph" w:styleId="7">
    <w:name w:val="footer"/>
    <w:basedOn w:val="1"/>
    <w:unhideWhenUsed/>
    <w:qFormat/>
    <w:uiPriority w:val="0"/>
    <w:pPr>
      <w:tabs>
        <w:tab w:val="center" w:pos="4153"/>
        <w:tab w:val="right" w:pos="8306"/>
      </w:tabs>
      <w:snapToGrid w:val="0"/>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1.正文"/>
    <w:basedOn w:val="1"/>
    <w:qFormat/>
    <w:uiPriority w:val="99"/>
  </w:style>
  <w:style w:type="character" w:customStyle="1" w:styleId="14">
    <w:name w:val="样式 仿宋_GB2312 四号"/>
    <w:qFormat/>
    <w:uiPriority w:val="0"/>
    <w:rPr>
      <w:rFonts w:ascii="仿宋_GB2312" w:hAnsi="仿宋_GB2312" w:eastAsia="仿宋_GB2312"/>
      <w:sz w:val="28"/>
    </w:rPr>
  </w:style>
  <w:style w:type="character" w:customStyle="1" w:styleId="15">
    <w:name w:val="15"/>
    <w:basedOn w:val="12"/>
    <w:qFormat/>
    <w:uiPriority w:val="0"/>
    <w:rPr>
      <w:rFonts w:hint="default" w:ascii="仿宋_GB2312" w:eastAsia="仿宋_GB2312" w:cs="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2025-11-24T08:39:00Z</dcterms:created>
  <dc:creator>USER</dc:creator>
  <cp:lastModifiedBy>USER</cp:lastModifiedBy>
  <cp:lastPrinted>2025-12-01T02:30:00Z</cp:lastPrinted>
  <dcterms:modified xsi:type="dcterms:W3CDTF">2025-12-01T03:23:20Z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